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70DC35" w14:textId="410BB41D" w:rsidR="009627A3" w:rsidRDefault="009627A3" w:rsidP="009627A3">
      <w:pPr>
        <w:jc w:val="center"/>
        <w:rPr>
          <w:rFonts w:cstheme="minorHAnsi"/>
          <w:bCs/>
        </w:rPr>
      </w:pPr>
      <w:bookmarkStart w:id="0" w:name="_Hlk36047780"/>
      <w:r w:rsidRPr="008C640E">
        <w:rPr>
          <w:rFonts w:cstheme="minorHAnsi"/>
          <w:noProof/>
        </w:rPr>
        <w:drawing>
          <wp:anchor distT="0" distB="0" distL="114300" distR="114300" simplePos="0" relativeHeight="251661312" behindDoc="1" locked="0" layoutInCell="1" allowOverlap="1" wp14:anchorId="76B6DCD3" wp14:editId="2CF24500">
            <wp:simplePos x="0" y="0"/>
            <wp:positionH relativeFrom="margin">
              <wp:align>center</wp:align>
            </wp:positionH>
            <wp:positionV relativeFrom="paragraph">
              <wp:posOffset>0</wp:posOffset>
            </wp:positionV>
            <wp:extent cx="5267325" cy="1143000"/>
            <wp:effectExtent l="0" t="0" r="9525" b="0"/>
            <wp:wrapTight wrapText="bothSides">
              <wp:wrapPolygon edited="0">
                <wp:start x="0" y="0"/>
                <wp:lineTo x="0" y="21240"/>
                <wp:lineTo x="21561" y="21240"/>
                <wp:lineTo x="2156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7325" cy="1143000"/>
                    </a:xfrm>
                    <a:prstGeom prst="rect">
                      <a:avLst/>
                    </a:prstGeom>
                    <a:noFill/>
                    <a:ln>
                      <a:noFill/>
                    </a:ln>
                  </pic:spPr>
                </pic:pic>
              </a:graphicData>
            </a:graphic>
            <wp14:sizeRelV relativeFrom="margin">
              <wp14:pctHeight>0</wp14:pctHeight>
            </wp14:sizeRelV>
          </wp:anchor>
        </w:drawing>
      </w:r>
    </w:p>
    <w:p w14:paraId="46BCAF27" w14:textId="77777777" w:rsidR="009627A3" w:rsidRDefault="009627A3" w:rsidP="009627A3">
      <w:pPr>
        <w:jc w:val="center"/>
        <w:rPr>
          <w:rFonts w:cstheme="minorHAnsi"/>
          <w:bCs/>
        </w:rPr>
      </w:pPr>
    </w:p>
    <w:p w14:paraId="4F983319" w14:textId="012107AF" w:rsidR="009627A3" w:rsidRDefault="009627A3" w:rsidP="009627A3">
      <w:pPr>
        <w:jc w:val="center"/>
        <w:rPr>
          <w:rFonts w:cstheme="minorHAnsi"/>
          <w:bCs/>
        </w:rPr>
      </w:pPr>
    </w:p>
    <w:p w14:paraId="1CED2E4F" w14:textId="5D5FD8C4" w:rsidR="009627A3" w:rsidRDefault="009627A3" w:rsidP="009627A3">
      <w:pPr>
        <w:jc w:val="center"/>
        <w:rPr>
          <w:rFonts w:cstheme="minorHAnsi"/>
          <w:bCs/>
        </w:rPr>
      </w:pPr>
    </w:p>
    <w:p w14:paraId="007F6225" w14:textId="0133A308" w:rsidR="009627A3" w:rsidRPr="008C640E" w:rsidRDefault="009627A3" w:rsidP="009627A3">
      <w:pPr>
        <w:spacing w:after="0" w:line="240" w:lineRule="auto"/>
        <w:jc w:val="center"/>
        <w:rPr>
          <w:rFonts w:cstheme="minorHAnsi"/>
          <w:bCs/>
        </w:rPr>
      </w:pPr>
      <w:r w:rsidRPr="008C640E">
        <w:rPr>
          <w:rFonts w:cstheme="minorHAnsi"/>
          <w:bCs/>
        </w:rPr>
        <w:t>The Pavilion, Broomhall Lane, Sunningdale, SL5 0QS</w:t>
      </w:r>
    </w:p>
    <w:p w14:paraId="31E4D938" w14:textId="77777777" w:rsidR="009627A3" w:rsidRPr="008C640E" w:rsidRDefault="009627A3" w:rsidP="009627A3">
      <w:pPr>
        <w:numPr>
          <w:ilvl w:val="0"/>
          <w:numId w:val="3"/>
        </w:numPr>
        <w:spacing w:after="0" w:line="240" w:lineRule="auto"/>
        <w:jc w:val="center"/>
        <w:rPr>
          <w:rFonts w:cstheme="minorHAnsi"/>
          <w:bCs/>
        </w:rPr>
      </w:pPr>
      <w:r w:rsidRPr="008C640E">
        <w:rPr>
          <w:rFonts w:cstheme="minorHAnsi"/>
          <w:bCs/>
        </w:rPr>
        <w:t xml:space="preserve">  01344 874268</w:t>
      </w:r>
    </w:p>
    <w:p w14:paraId="336E0087" w14:textId="77777777" w:rsidR="009627A3" w:rsidRPr="008C640E" w:rsidRDefault="009627A3" w:rsidP="009627A3">
      <w:pPr>
        <w:spacing w:after="0" w:line="240" w:lineRule="auto"/>
        <w:jc w:val="center"/>
        <w:rPr>
          <w:rFonts w:cstheme="minorHAnsi"/>
          <w:bCs/>
        </w:rPr>
      </w:pPr>
      <w:r w:rsidRPr="008C640E">
        <w:rPr>
          <w:rFonts w:cstheme="minorHAnsi"/>
          <w:bCs/>
        </w:rPr>
        <w:t>Email:  info@sunningdaleparish.org.uk</w:t>
      </w:r>
    </w:p>
    <w:p w14:paraId="1E170F74" w14:textId="77777777" w:rsidR="009627A3" w:rsidRPr="008C640E" w:rsidRDefault="00E62F74" w:rsidP="009627A3">
      <w:pPr>
        <w:spacing w:after="0" w:line="240" w:lineRule="auto"/>
        <w:jc w:val="center"/>
        <w:rPr>
          <w:rFonts w:cstheme="minorHAnsi"/>
          <w:bCs/>
        </w:rPr>
      </w:pPr>
      <w:hyperlink r:id="rId9" w:history="1">
        <w:r w:rsidR="009627A3" w:rsidRPr="008C640E">
          <w:rPr>
            <w:rStyle w:val="Hyperlink"/>
            <w:rFonts w:cstheme="minorHAnsi"/>
            <w:bCs/>
          </w:rPr>
          <w:t>www.sunningdale-pc.org.uk</w:t>
        </w:r>
      </w:hyperlink>
    </w:p>
    <w:p w14:paraId="75B88D26" w14:textId="77777777" w:rsidR="009627A3" w:rsidRPr="008C640E" w:rsidRDefault="009627A3" w:rsidP="009627A3">
      <w:pPr>
        <w:spacing w:after="0" w:line="240" w:lineRule="auto"/>
        <w:jc w:val="center"/>
        <w:rPr>
          <w:rFonts w:cstheme="minorHAnsi"/>
          <w:bCs/>
        </w:rPr>
      </w:pPr>
      <w:r w:rsidRPr="008C640E">
        <w:rPr>
          <w:rFonts w:cstheme="minorHAnsi"/>
          <w:bCs/>
        </w:rPr>
        <w:t>Clerk:  Ruth Davies</w:t>
      </w:r>
    </w:p>
    <w:p w14:paraId="440BCF3F" w14:textId="77777777" w:rsidR="009627A3" w:rsidRPr="008C640E" w:rsidRDefault="009627A3" w:rsidP="009627A3">
      <w:pPr>
        <w:spacing w:after="0" w:line="240" w:lineRule="auto"/>
        <w:jc w:val="center"/>
        <w:rPr>
          <w:rFonts w:cstheme="minorHAnsi"/>
          <w:bCs/>
        </w:rPr>
      </w:pPr>
    </w:p>
    <w:p w14:paraId="7703A51F" w14:textId="4063B979" w:rsidR="009627A3" w:rsidRDefault="009627A3" w:rsidP="009627A3">
      <w:pPr>
        <w:spacing w:after="0" w:line="240" w:lineRule="auto"/>
        <w:rPr>
          <w:rFonts w:cstheme="minorHAnsi"/>
          <w:bCs/>
        </w:rPr>
      </w:pPr>
      <w:r>
        <w:rPr>
          <w:rFonts w:cstheme="minorHAnsi"/>
          <w:bCs/>
        </w:rPr>
        <w:t>Susan Sharman</w:t>
      </w:r>
    </w:p>
    <w:p w14:paraId="1C476C13" w14:textId="654DDC27" w:rsidR="009627A3" w:rsidRPr="00137AA2" w:rsidRDefault="009627A3" w:rsidP="009627A3">
      <w:pPr>
        <w:spacing w:after="0" w:line="240" w:lineRule="auto"/>
        <w:rPr>
          <w:rFonts w:cstheme="minorHAnsi"/>
          <w:bCs/>
        </w:rPr>
      </w:pPr>
      <w:r w:rsidRPr="00137AA2">
        <w:rPr>
          <w:rFonts w:cstheme="minorHAnsi"/>
          <w:bCs/>
        </w:rPr>
        <w:t>Planning Officer</w:t>
      </w:r>
    </w:p>
    <w:p w14:paraId="7B09E692" w14:textId="77777777" w:rsidR="009627A3" w:rsidRPr="00137AA2" w:rsidRDefault="009627A3" w:rsidP="009627A3">
      <w:pPr>
        <w:spacing w:after="0" w:line="240" w:lineRule="auto"/>
        <w:rPr>
          <w:rFonts w:cstheme="minorHAnsi"/>
          <w:bCs/>
        </w:rPr>
      </w:pPr>
      <w:r w:rsidRPr="00137AA2">
        <w:rPr>
          <w:rFonts w:cstheme="minorHAnsi"/>
          <w:bCs/>
        </w:rPr>
        <w:t>RBWM</w:t>
      </w:r>
    </w:p>
    <w:p w14:paraId="45DF6ECB" w14:textId="77777777" w:rsidR="009627A3" w:rsidRPr="00137AA2" w:rsidRDefault="009627A3" w:rsidP="009627A3">
      <w:pPr>
        <w:spacing w:after="0" w:line="240" w:lineRule="auto"/>
        <w:rPr>
          <w:rFonts w:cstheme="minorHAnsi"/>
          <w:bCs/>
        </w:rPr>
      </w:pPr>
      <w:r w:rsidRPr="00137AA2">
        <w:rPr>
          <w:rFonts w:cstheme="minorHAnsi"/>
          <w:bCs/>
        </w:rPr>
        <w:t xml:space="preserve">Town Hall </w:t>
      </w:r>
    </w:p>
    <w:p w14:paraId="27AA300C" w14:textId="77777777" w:rsidR="009627A3" w:rsidRPr="00137AA2" w:rsidRDefault="009627A3" w:rsidP="009627A3">
      <w:pPr>
        <w:spacing w:after="0" w:line="240" w:lineRule="auto"/>
        <w:rPr>
          <w:rFonts w:cstheme="minorHAnsi"/>
          <w:bCs/>
        </w:rPr>
      </w:pPr>
      <w:r w:rsidRPr="00137AA2">
        <w:rPr>
          <w:rFonts w:cstheme="minorHAnsi"/>
          <w:bCs/>
        </w:rPr>
        <w:t>Maidenhead</w:t>
      </w:r>
    </w:p>
    <w:p w14:paraId="12BFD0A4" w14:textId="2AB7757B" w:rsidR="009627A3" w:rsidRPr="009627A3" w:rsidRDefault="009627A3" w:rsidP="009627A3">
      <w:pPr>
        <w:jc w:val="right"/>
        <w:rPr>
          <w:rStyle w:val="casenumber"/>
          <w:rFonts w:cs="Arial"/>
          <w:shd w:val="clear" w:color="auto" w:fill="FFFFFF"/>
        </w:rPr>
      </w:pPr>
      <w:r w:rsidRPr="009627A3">
        <w:rPr>
          <w:rStyle w:val="casenumber"/>
          <w:rFonts w:cs="Arial"/>
          <w:shd w:val="clear" w:color="auto" w:fill="FFFFFF"/>
        </w:rPr>
        <w:t>25</w:t>
      </w:r>
      <w:r w:rsidRPr="009627A3">
        <w:rPr>
          <w:rStyle w:val="casenumber"/>
          <w:rFonts w:cs="Arial"/>
          <w:shd w:val="clear" w:color="auto" w:fill="FFFFFF"/>
          <w:vertAlign w:val="superscript"/>
        </w:rPr>
        <w:t>th</w:t>
      </w:r>
      <w:r w:rsidRPr="009627A3">
        <w:rPr>
          <w:rStyle w:val="casenumber"/>
          <w:rFonts w:cs="Arial"/>
          <w:shd w:val="clear" w:color="auto" w:fill="FFFFFF"/>
        </w:rPr>
        <w:t xml:space="preserve"> March 2020</w:t>
      </w:r>
    </w:p>
    <w:p w14:paraId="08DD3CC4" w14:textId="1930CBB8" w:rsidR="009627A3" w:rsidRPr="009627A3" w:rsidRDefault="009627A3" w:rsidP="00974AF6">
      <w:pPr>
        <w:rPr>
          <w:rStyle w:val="casenumber"/>
          <w:rFonts w:cs="Arial"/>
          <w:shd w:val="clear" w:color="auto" w:fill="FFFFFF"/>
        </w:rPr>
      </w:pPr>
      <w:r w:rsidRPr="009627A3">
        <w:rPr>
          <w:rStyle w:val="casenumber"/>
          <w:rFonts w:cs="Arial"/>
          <w:shd w:val="clear" w:color="auto" w:fill="FFFFFF"/>
        </w:rPr>
        <w:t>Dear Susan</w:t>
      </w:r>
    </w:p>
    <w:p w14:paraId="1F5EC31A" w14:textId="2DA57346" w:rsidR="00472C9C" w:rsidRPr="00472C9C" w:rsidRDefault="00472C9C" w:rsidP="00974AF6">
      <w:pPr>
        <w:rPr>
          <w:rFonts w:cs="Arial"/>
          <w:b/>
          <w:bCs/>
          <w:shd w:val="clear" w:color="auto" w:fill="FFFFFF"/>
        </w:rPr>
      </w:pPr>
      <w:r w:rsidRPr="00472C9C">
        <w:rPr>
          <w:rStyle w:val="casenumber"/>
          <w:rFonts w:cs="Arial"/>
          <w:b/>
          <w:bCs/>
          <w:shd w:val="clear" w:color="auto" w:fill="FFFFFF"/>
        </w:rPr>
        <w:t>20/00557</w:t>
      </w:r>
      <w:bookmarkEnd w:id="0"/>
      <w:r w:rsidRPr="00472C9C">
        <w:rPr>
          <w:rStyle w:val="casenumber"/>
          <w:rFonts w:cs="Arial"/>
          <w:b/>
          <w:bCs/>
          <w:shd w:val="clear" w:color="auto" w:fill="FFFFFF"/>
        </w:rPr>
        <w:t>/CONDIT </w:t>
      </w:r>
      <w:r w:rsidR="009627A3" w:rsidRPr="00472C9C">
        <w:rPr>
          <w:rStyle w:val="address"/>
          <w:rFonts w:cs="Arial"/>
          <w:b/>
          <w:bCs/>
          <w:shd w:val="clear" w:color="auto" w:fill="FFFFFF"/>
        </w:rPr>
        <w:t>Sunningdale Park Larch Avenue Ascot SL5 0QE</w:t>
      </w:r>
    </w:p>
    <w:p w14:paraId="30716215" w14:textId="77777777" w:rsidR="009627A3" w:rsidRDefault="00472C9C" w:rsidP="00974AF6">
      <w:r w:rsidRPr="00472C9C">
        <w:rPr>
          <w:rStyle w:val="description"/>
          <w:rFonts w:cs="Arial"/>
          <w:b/>
          <w:bCs/>
          <w:shd w:val="clear" w:color="auto" w:fill="FFFFFF"/>
        </w:rPr>
        <w:t>Details required by Condition 15 -partial discharge(Construction Environmental Management Plan) of planning permission 18/00356/FULL for the redevelopment of Sunningdale Park including the part demolition, alteration, restoration, conversion and extension of Northcote House (Grade II Listed), Gloucester Stables and the Walled Garden; the alteration, restoration, conversion and extension of North Lodge, the alteration, restoration and conversion of the Gamekeeper's Lodge and Store, and The Dairy; the part demolition and part alteration, restoration and conversion of South Lodge; refurbishment and extension of Gardeners Cottages and the demolition of other buildings including Park House; and the erection of new buildings to provide 168 dwellings (Use Class C3) (160 net), a Care Community of 103 units of accommodation incorporating communal facilities (Use Class C2), restoration of the Registered Park and Garden, provision of 16.97 Hectares of SANG (within 19 hectares of open space in total), plus associated internal access roads, parking, landscaping, footpaths, drainage and other associated works. </w:t>
      </w:r>
      <w:r w:rsidRPr="00472C9C">
        <w:rPr>
          <w:rStyle w:val="description"/>
          <w:rFonts w:cs="Arial"/>
          <w:b/>
          <w:bCs/>
          <w:shd w:val="clear" w:color="auto" w:fill="FFFFFF"/>
        </w:rPr>
        <w:br/>
      </w:r>
    </w:p>
    <w:p w14:paraId="0E0C1AEC" w14:textId="4999E84B" w:rsidR="00501260" w:rsidRDefault="00501260" w:rsidP="00974AF6">
      <w:r>
        <w:t>The Parish Council make the following comments regarding the following document submitted under 20/00557</w:t>
      </w:r>
    </w:p>
    <w:p w14:paraId="2499A423" w14:textId="7D5C318D" w:rsidR="00B27BED" w:rsidRPr="00501260" w:rsidRDefault="00B27BED" w:rsidP="00974AF6">
      <w:pPr>
        <w:rPr>
          <w:b/>
          <w:bCs/>
        </w:rPr>
      </w:pPr>
      <w:r w:rsidRPr="00501260">
        <w:rPr>
          <w:b/>
          <w:bCs/>
        </w:rPr>
        <w:t>CONSTRUCTION ENVIRONMENTAL MANAGEMENT PLAN</w:t>
      </w:r>
      <w:r w:rsidR="000B3940">
        <w:rPr>
          <w:b/>
          <w:bCs/>
        </w:rPr>
        <w:t xml:space="preserve"> (CEMP)</w:t>
      </w:r>
      <w:r w:rsidR="00501260" w:rsidRPr="00501260">
        <w:rPr>
          <w:b/>
          <w:bCs/>
        </w:rPr>
        <w:br/>
      </w:r>
      <w:r w:rsidRPr="00501260">
        <w:rPr>
          <w:b/>
          <w:bCs/>
        </w:rPr>
        <w:t>Revision 1.1 dated:  28/02/2020</w:t>
      </w:r>
    </w:p>
    <w:p w14:paraId="01115C32" w14:textId="1DCE35D7" w:rsidR="003530B9" w:rsidRPr="0097509B" w:rsidRDefault="0036328E" w:rsidP="00974AF6">
      <w:pPr>
        <w:pStyle w:val="ListParagraph"/>
        <w:numPr>
          <w:ilvl w:val="0"/>
          <w:numId w:val="2"/>
        </w:numPr>
        <w:rPr>
          <w:b/>
          <w:bCs/>
        </w:rPr>
      </w:pPr>
      <w:r w:rsidRPr="0097509B">
        <w:rPr>
          <w:b/>
          <w:bCs/>
        </w:rPr>
        <w:t>9.0 Routing of construction traffic signages and management measures (In response to Planning Condition 15.vii)</w:t>
      </w:r>
    </w:p>
    <w:p w14:paraId="120A9088" w14:textId="4D11CF26" w:rsidR="003530B9" w:rsidRDefault="003530B9" w:rsidP="0097509B">
      <w:pPr>
        <w:ind w:left="360"/>
        <w:rPr>
          <w:b/>
          <w:bCs/>
          <w:i/>
          <w:iCs/>
        </w:rPr>
      </w:pPr>
      <w:r>
        <w:t xml:space="preserve">Under 9.0 is the statement: </w:t>
      </w:r>
      <w:r w:rsidRPr="003530B9">
        <w:rPr>
          <w:b/>
          <w:bCs/>
          <w:i/>
          <w:iCs/>
        </w:rPr>
        <w:t>It is noted that, subject to phasing, particularly at the later stages when areas are complete, there may be little or no site parking, and therefore all construction vehicles (delivery / collection) will adhere to the local parking / access restrictions, with full consideration for adjacent residents / occupant</w:t>
      </w:r>
      <w:r>
        <w:rPr>
          <w:b/>
          <w:bCs/>
          <w:i/>
          <w:iCs/>
        </w:rPr>
        <w:t>.</w:t>
      </w:r>
    </w:p>
    <w:p w14:paraId="45F47F1A" w14:textId="6F97895D" w:rsidR="00763279" w:rsidRDefault="003530B9" w:rsidP="00763279">
      <w:pPr>
        <w:ind w:left="360"/>
      </w:pPr>
      <w:r>
        <w:t>Th</w:t>
      </w:r>
      <w:r w:rsidR="003E4FFE">
        <w:t>is application (</w:t>
      </w:r>
      <w:r w:rsidR="003E4FFE" w:rsidRPr="00472C9C">
        <w:rPr>
          <w:rStyle w:val="casenumber"/>
          <w:rFonts w:cs="Arial"/>
          <w:b/>
          <w:bCs/>
          <w:shd w:val="clear" w:color="auto" w:fill="FFFFFF"/>
        </w:rPr>
        <w:t>20/00557</w:t>
      </w:r>
      <w:r w:rsidR="003E4FFE">
        <w:t xml:space="preserve">) is the CEMP for </w:t>
      </w:r>
      <w:r w:rsidR="003E4FFE" w:rsidRPr="00F4297A">
        <w:rPr>
          <w:b/>
          <w:bCs/>
        </w:rPr>
        <w:t>18/00356/FULL</w:t>
      </w:r>
      <w:r w:rsidR="003E4FFE">
        <w:t>. However, the Parish Council can see no reference within 18/00356 that all construction vehicles (which could include all vehicles for the construction employees and all subcontractor vehicles) are supposed to park off site. Neither has there been any discussion about contractor parking off site with the Parish Council. All the surrounding perimeter roads are narrow and unsu</w:t>
      </w:r>
      <w:r w:rsidR="00F21951">
        <w:t>itable</w:t>
      </w:r>
      <w:r w:rsidR="003E4FFE">
        <w:t xml:space="preserve"> for additional </w:t>
      </w:r>
      <w:r w:rsidR="00763279">
        <w:t>off</w:t>
      </w:r>
      <w:r w:rsidR="003E4FFE">
        <w:t>site parking. This is a serious omission. Sunningdale Park is such a large site that surely ALL construction vehicles must be able to be allocated parking areas on site.</w:t>
      </w:r>
      <w:r w:rsidR="00763279">
        <w:t xml:space="preserve"> </w:t>
      </w:r>
    </w:p>
    <w:p w14:paraId="01B4BADD" w14:textId="5C5099BC" w:rsidR="000B3940" w:rsidRPr="000B3940" w:rsidRDefault="000B3940" w:rsidP="00763279">
      <w:pPr>
        <w:pStyle w:val="ListParagraph"/>
        <w:numPr>
          <w:ilvl w:val="0"/>
          <w:numId w:val="2"/>
        </w:numPr>
      </w:pPr>
      <w:r w:rsidRPr="00ED72BD">
        <w:rPr>
          <w:b/>
          <w:bCs/>
        </w:rPr>
        <w:t>9.1 Details of any highway works necessary to enable construction to take place</w:t>
      </w:r>
      <w:r w:rsidRPr="00763279">
        <w:rPr>
          <w:i/>
          <w:iCs/>
        </w:rPr>
        <w:t xml:space="preserve"> </w:t>
      </w:r>
      <w:r w:rsidR="0097509B" w:rsidRPr="00763279">
        <w:rPr>
          <w:i/>
          <w:iCs/>
        </w:rPr>
        <w:br/>
      </w:r>
      <w:r w:rsidR="0097509B">
        <w:t>A</w:t>
      </w:r>
      <w:r>
        <w:t xml:space="preserve"> bridge restriction and vehicle weight restriction are illustrated as shown below</w:t>
      </w:r>
      <w:r w:rsidR="0097509B">
        <w:t xml:space="preserve"> in the CEMP</w:t>
      </w:r>
      <w:r w:rsidR="00F21951">
        <w:t xml:space="preserve"> as the main </w:t>
      </w:r>
      <w:r w:rsidR="00F21951">
        <w:lastRenderedPageBreak/>
        <w:t>constraint features within the locality</w:t>
      </w:r>
      <w:r>
        <w:t xml:space="preserve">. These are some distance from the site and away from any planned </w:t>
      </w:r>
      <w:r w:rsidR="001B7A25">
        <w:t xml:space="preserve">site </w:t>
      </w:r>
      <w:r>
        <w:t xml:space="preserve">access route. </w:t>
      </w:r>
    </w:p>
    <w:p w14:paraId="3A98B92A" w14:textId="5079DC64" w:rsidR="0036328E" w:rsidRDefault="000B3940" w:rsidP="00974AF6">
      <w:pPr>
        <w:rPr>
          <w:b/>
          <w:bCs/>
        </w:rPr>
      </w:pPr>
      <w:r w:rsidRPr="000B3940">
        <w:rPr>
          <w:b/>
          <w:bCs/>
          <w:noProof/>
        </w:rPr>
        <w:drawing>
          <wp:inline distT="0" distB="0" distL="0" distR="0" wp14:anchorId="1FE06BED" wp14:editId="71D8619F">
            <wp:extent cx="3575769" cy="2385695"/>
            <wp:effectExtent l="0" t="0" r="5715" b="0"/>
            <wp:docPr id="1" name="Picture 1" descr="Map showing area around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showing area around the sit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82499" cy="2390185"/>
                    </a:xfrm>
                    <a:prstGeom prst="rect">
                      <a:avLst/>
                    </a:prstGeom>
                    <a:noFill/>
                    <a:ln>
                      <a:noFill/>
                    </a:ln>
                  </pic:spPr>
                </pic:pic>
              </a:graphicData>
            </a:graphic>
          </wp:inline>
        </w:drawing>
      </w:r>
    </w:p>
    <w:p w14:paraId="154F5B07" w14:textId="44570397" w:rsidR="00156DA6" w:rsidRDefault="001B7A25" w:rsidP="000B3940">
      <w:r>
        <w:t>Much cl</w:t>
      </w:r>
      <w:r w:rsidR="000B3940">
        <w:t xml:space="preserve">oser to the site </w:t>
      </w:r>
      <w:r w:rsidR="001623CF">
        <w:t>are</w:t>
      </w:r>
      <w:r w:rsidR="00156DA6">
        <w:t>:</w:t>
      </w:r>
    </w:p>
    <w:p w14:paraId="028F2945" w14:textId="78132F20" w:rsidR="000B3940" w:rsidRPr="000B3940" w:rsidRDefault="00271E3A" w:rsidP="0097509B">
      <w:r>
        <w:t>T</w:t>
      </w:r>
      <w:r w:rsidR="001B7A25">
        <w:t xml:space="preserve">he width and height restricted vehicle access under the railway line on Dry Arch Road as shown below. </w:t>
      </w:r>
      <w:r w:rsidR="000B3940">
        <w:t xml:space="preserve">  </w:t>
      </w:r>
      <w:r w:rsidR="001B7A25">
        <w:t xml:space="preserve">This should be included on the </w:t>
      </w:r>
      <w:r w:rsidR="000B3940">
        <w:t>CEMP</w:t>
      </w:r>
      <w:r w:rsidR="001B7A25">
        <w:t>.</w:t>
      </w:r>
    </w:p>
    <w:p w14:paraId="115A8A42" w14:textId="22020754" w:rsidR="0036328E" w:rsidRDefault="001B7A25" w:rsidP="00974AF6">
      <w:pPr>
        <w:rPr>
          <w:b/>
          <w:bCs/>
        </w:rPr>
      </w:pPr>
      <w:r w:rsidRPr="001B7A25">
        <w:rPr>
          <w:rFonts w:ascii="Helvetica Neue" w:eastAsia="Times New Roman" w:hAnsi="Helvetica Neue" w:cs="Times New Roman"/>
          <w:noProof/>
          <w:color w:val="222222"/>
          <w:sz w:val="27"/>
          <w:szCs w:val="27"/>
          <w:lang w:eastAsia="en-GB"/>
        </w:rPr>
        <w:drawing>
          <wp:inline distT="0" distB="0" distL="0" distR="0" wp14:anchorId="15FAB0FA" wp14:editId="4DBE87E7">
            <wp:extent cx="6391387" cy="2771775"/>
            <wp:effectExtent l="0" t="0" r="9525" b="0"/>
            <wp:docPr id="6" name="Picture 6" descr="Google maps view of the street and surrounding area&#10;satellite view of the bridge and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oogle maps view of the street and surrounding area&#10;satellite view of the bridge and road"/>
                    <pic:cNvPicPr/>
                  </pic:nvPicPr>
                  <pic:blipFill rotWithShape="1">
                    <a:blip r:embed="rId11"/>
                    <a:srcRect l="1828" t="20257" r="446" b="2641"/>
                    <a:stretch/>
                  </pic:blipFill>
                  <pic:spPr bwMode="auto">
                    <a:xfrm>
                      <a:off x="0" y="0"/>
                      <a:ext cx="6394307" cy="2773041"/>
                    </a:xfrm>
                    <a:prstGeom prst="rect">
                      <a:avLst/>
                    </a:prstGeom>
                    <a:ln>
                      <a:noFill/>
                    </a:ln>
                    <a:extLst>
                      <a:ext uri="{53640926-AAD7-44D8-BBD7-CCE9431645EC}">
                        <a14:shadowObscured xmlns:a14="http://schemas.microsoft.com/office/drawing/2010/main"/>
                      </a:ext>
                    </a:extLst>
                  </pic:spPr>
                </pic:pic>
              </a:graphicData>
            </a:graphic>
          </wp:inline>
        </w:drawing>
      </w:r>
    </w:p>
    <w:p w14:paraId="42DFF3DD" w14:textId="249B30AA" w:rsidR="001B7A25" w:rsidRDefault="001B7A25" w:rsidP="00974AF6">
      <w:pPr>
        <w:rPr>
          <w:b/>
          <w:bCs/>
        </w:rPr>
      </w:pPr>
    </w:p>
    <w:p w14:paraId="1CDBA6FE" w14:textId="3F1BF214" w:rsidR="001E1F84" w:rsidRDefault="00405C58" w:rsidP="00974AF6">
      <w:pPr>
        <w:rPr>
          <w:b/>
          <w:bCs/>
        </w:rPr>
      </w:pPr>
      <w:r w:rsidRPr="001D3CB6">
        <w:rPr>
          <w:rFonts w:ascii="Times New Roman" w:eastAsia="Times New Roman" w:hAnsi="Times New Roman" w:cs="Times New Roman"/>
          <w:noProof/>
          <w:lang w:eastAsia="en-GB"/>
        </w:rPr>
        <w:drawing>
          <wp:inline distT="0" distB="0" distL="0" distR="0" wp14:anchorId="2744DF1D" wp14:editId="40374A8B">
            <wp:extent cx="2990951" cy="2517064"/>
            <wp:effectExtent l="0" t="0" r="0" b="0"/>
            <wp:docPr id="10" name="Picture 10" descr="satellite photo labelling the train bridge and lorry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atellite photo labelling the train bridge and lorry routes"/>
                    <pic:cNvPicPr/>
                  </pic:nvPicPr>
                  <pic:blipFill>
                    <a:blip r:embed="rId12"/>
                    <a:stretch>
                      <a:fillRect/>
                    </a:stretch>
                  </pic:blipFill>
                  <pic:spPr>
                    <a:xfrm>
                      <a:off x="0" y="0"/>
                      <a:ext cx="3005941" cy="2529679"/>
                    </a:xfrm>
                    <a:prstGeom prst="rect">
                      <a:avLst/>
                    </a:prstGeom>
                  </pic:spPr>
                </pic:pic>
              </a:graphicData>
            </a:graphic>
          </wp:inline>
        </w:drawing>
      </w:r>
      <w:r w:rsidR="009627A3" w:rsidRPr="009627A3">
        <w:rPr>
          <w:b/>
          <w:bCs/>
        </w:rPr>
        <w:t xml:space="preserve"> </w:t>
      </w:r>
      <w:r w:rsidR="009627A3">
        <w:rPr>
          <w:b/>
          <w:bCs/>
        </w:rPr>
        <w:t>Dry Arch Road railway bridge- restricted height and width</w:t>
      </w:r>
      <w:r w:rsidR="003672B1">
        <w:rPr>
          <w:b/>
          <w:bCs/>
        </w:rPr>
        <w:br/>
      </w:r>
    </w:p>
    <w:p w14:paraId="5B7802C4" w14:textId="6545646B" w:rsidR="00405C58" w:rsidRPr="001E1F84" w:rsidRDefault="0097509B" w:rsidP="0097509B">
      <w:r>
        <w:lastRenderedPageBreak/>
        <w:t>Secondly, t</w:t>
      </w:r>
      <w:r w:rsidR="00271E3A">
        <w:t xml:space="preserve">he </w:t>
      </w:r>
      <w:r w:rsidR="00DB2B14" w:rsidRPr="00271E3A">
        <w:t>weight restricted bridge</w:t>
      </w:r>
      <w:r w:rsidR="00271E3A">
        <w:t xml:space="preserve"> on the Chobham Road shown below</w:t>
      </w:r>
      <w:r w:rsidR="001E1F84">
        <w:t xml:space="preserve"> is within approximately half a mile of the site</w:t>
      </w:r>
      <w:r w:rsidR="001623CF">
        <w:t>.</w:t>
      </w:r>
    </w:p>
    <w:p w14:paraId="39599429" w14:textId="315BB2D1" w:rsidR="009D0A47" w:rsidRPr="001E1F84" w:rsidRDefault="009D0A47" w:rsidP="00974AF6">
      <w:pPr>
        <w:rPr>
          <w:b/>
          <w:bCs/>
        </w:rPr>
      </w:pPr>
      <w:r>
        <w:rPr>
          <w:rFonts w:ascii="Times New Roman" w:eastAsia="Times New Roman" w:hAnsi="Times New Roman" w:cs="Times New Roman"/>
          <w:noProof/>
          <w:lang w:eastAsia="en-GB"/>
        </w:rPr>
        <mc:AlternateContent>
          <mc:Choice Requires="wps">
            <w:drawing>
              <wp:anchor distT="0" distB="0" distL="114300" distR="114300" simplePos="0" relativeHeight="251659264" behindDoc="0" locked="0" layoutInCell="1" allowOverlap="1" wp14:anchorId="16A68622" wp14:editId="10C8CABE">
                <wp:simplePos x="0" y="0"/>
                <wp:positionH relativeFrom="column">
                  <wp:posOffset>3362325</wp:posOffset>
                </wp:positionH>
                <wp:positionV relativeFrom="paragraph">
                  <wp:posOffset>2752725</wp:posOffset>
                </wp:positionV>
                <wp:extent cx="1285875" cy="247650"/>
                <wp:effectExtent l="0" t="19050" r="47625" b="38100"/>
                <wp:wrapNone/>
                <wp:docPr id="5" name="Arrow: Right 5"/>
                <wp:cNvGraphicFramePr/>
                <a:graphic xmlns:a="http://schemas.openxmlformats.org/drawingml/2006/main">
                  <a:graphicData uri="http://schemas.microsoft.com/office/word/2010/wordprocessingShape">
                    <wps:wsp>
                      <wps:cNvSpPr/>
                      <wps:spPr>
                        <a:xfrm>
                          <a:off x="0" y="0"/>
                          <a:ext cx="1285875" cy="247650"/>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18CC7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 o:spid="_x0000_s1026" type="#_x0000_t13" style="position:absolute;margin-left:264.75pt;margin-top:216.75pt;width:101.25pt;height:1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azZjQIAAHYFAAAOAAAAZHJzL2Uyb0RvYy54bWysVM1u2zAMvg/YOwi6r3aCpO2MOkXQIsOA&#10;oivaDj0rshQbkEWNUuJkTz9KdtygLXYY5oNMiuTHH5G8ut63hu0U+gZsySdnOWfKSqgauyn5z+fV&#10;l0vOfBC2EgasKvlBeX69+PzpqnOFmkINplLICMT6onMlr0NwRZZ5WatW+DNwypJQA7YiEIubrELR&#10;EXprsmmen2cdYOUQpPKebm97IV8kfK2VDD+09iowU3KKLaQT07mOZ7a4EsUGhasbOYQh/iGKVjSW&#10;nI5QtyIItsXmHVTbSAQPOpxJaDPQupEq5UDZTPI32TzVwqmUCxXHu7FM/v/ByvvdA7KmKvmcMyta&#10;eqIlInQFe2w2dWDzWKHO+YIUn9wDDpwnMqa719jGPyXC9qmqh7Gqah+YpMvJ9HJ+eUHwkmTT2cX5&#10;PJU9e7V26MM3BS2LRMkxek5RpJKK3Z0P5JcMjorRpQfTVKvGmMTgZn1jkO0EvfOKvvzo40Qti3n0&#10;kScqHIyKxsY+Kk01oFinyWPqPjXiCSmVDZNeVItK9W7mOX2xPBTYaJG4BBiRNYU3Yg8AsbPfY/cw&#10;g340Val5R+P8b4H1xqNF8gw2jMZtYwE/AjCU1eC516fwT0oTyTVUB+oQhH50vJOrhl7pTvjwIJBm&#10;haaK5j/8oEMb6EoOA8VZDfj7o/uoTy1MUs46mr2S+19bgYoz891Sc3+dzGZxWBMzm19MicFTyfpU&#10;YrftDdCzT2jTOJnIqB/MkdQI7QutiWX0SiJhJfkuuQx4ZG5CvxNo0Ui1XCY1GlAnwp19cjKCx6rG&#10;/nvevwh0Q6sGavJ7OM6pKN70aq8bLS0stwF0kxr5ta5DvWm4U+MMiyhuj1M+ab2uy8UfAAAA//8D&#10;AFBLAwQUAAYACAAAACEAuMIE4OEAAAALAQAADwAAAGRycy9kb3ducmV2LnhtbEyPQU/DMAyF70j8&#10;h8hI3FhKu7JSmk4ICZCmSWxju2eNaSsap2qytfDrMSe42X5Pz98rlpPtxBkH3zpScDuLQCBVzrRU&#10;K9i/P99kIHzQZHTnCBV8oYdleXlR6Ny4kbZ43oVacAj5XCtoQuhzKX3VoNV+5nok1j7cYHXgdail&#10;GfTI4baTcRTdSatb4g+N7vGpwepzd7IK1ptmlc5f/fbt++BXWUWbl8yMSl1fTY8PIAJO4c8Mv/iM&#10;DiUzHd2JjBedgjS+T9mqYJ4kPLBjkcTc7siXRZyCLAv5v0P5AwAA//8DAFBLAQItABQABgAIAAAA&#10;IQC2gziS/gAAAOEBAAATAAAAAAAAAAAAAAAAAAAAAABbQ29udGVudF9UeXBlc10ueG1sUEsBAi0A&#10;FAAGAAgAAAAhADj9If/WAAAAlAEAAAsAAAAAAAAAAAAAAAAALwEAAF9yZWxzLy5yZWxzUEsBAi0A&#10;FAAGAAgAAAAhACfhrNmNAgAAdgUAAA4AAAAAAAAAAAAAAAAALgIAAGRycy9lMm9Eb2MueG1sUEsB&#10;Ai0AFAAGAAgAAAAhALjCBODhAAAACwEAAA8AAAAAAAAAAAAAAAAA5wQAAGRycy9kb3ducmV2Lnht&#10;bFBLBQYAAAAABAAEAPMAAAD1BQAAAAA=&#10;" adj="19520" fillcolor="yellow" strokecolor="#1f3763 [1604]" strokeweight="1pt"/>
            </w:pict>
          </mc:Fallback>
        </mc:AlternateContent>
      </w:r>
      <w:r w:rsidR="00156DA6" w:rsidRPr="0053795F">
        <w:rPr>
          <w:rFonts w:ascii="Times New Roman" w:eastAsia="Times New Roman" w:hAnsi="Times New Roman" w:cs="Times New Roman"/>
          <w:noProof/>
          <w:lang w:eastAsia="en-GB"/>
        </w:rPr>
        <w:drawing>
          <wp:inline distT="0" distB="0" distL="0" distR="0" wp14:anchorId="1E26F0AB" wp14:editId="576EDFA5">
            <wp:extent cx="6800850" cy="3793508"/>
            <wp:effectExtent l="0" t="0" r="0" b="0"/>
            <wp:docPr id="9" name="Picture 9" descr="Google satellite view of the locations of the weight restricted bridge and the turning point for lo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oogle satellite view of the locations of the weight restricted bridge and the turning point for lorries"/>
                    <pic:cNvPicPr/>
                  </pic:nvPicPr>
                  <pic:blipFill>
                    <a:blip r:embed="rId13"/>
                    <a:stretch>
                      <a:fillRect/>
                    </a:stretch>
                  </pic:blipFill>
                  <pic:spPr>
                    <a:xfrm>
                      <a:off x="0" y="0"/>
                      <a:ext cx="6812166" cy="3799820"/>
                    </a:xfrm>
                    <a:prstGeom prst="rect">
                      <a:avLst/>
                    </a:prstGeom>
                  </pic:spPr>
                </pic:pic>
              </a:graphicData>
            </a:graphic>
          </wp:inline>
        </w:drawing>
      </w:r>
    </w:p>
    <w:p w14:paraId="56D8806E" w14:textId="1101C047" w:rsidR="009D0A47" w:rsidRDefault="009627A3" w:rsidP="00974AF6">
      <w:r>
        <w:rPr>
          <w:rFonts w:ascii="Helvetica" w:hAnsi="Helvetica" w:cs="Helvetica"/>
          <w:noProof/>
          <w:lang w:eastAsia="en-GB"/>
        </w:rPr>
        <w:drawing>
          <wp:anchor distT="0" distB="0" distL="114300" distR="114300" simplePos="0" relativeHeight="251662336" behindDoc="0" locked="0" layoutInCell="1" allowOverlap="1" wp14:anchorId="68F42BBC" wp14:editId="0EC30FC0">
            <wp:simplePos x="0" y="0"/>
            <wp:positionH relativeFrom="margin">
              <wp:align>right</wp:align>
            </wp:positionH>
            <wp:positionV relativeFrom="page">
              <wp:posOffset>4848225</wp:posOffset>
            </wp:positionV>
            <wp:extent cx="3429000" cy="2033270"/>
            <wp:effectExtent l="0" t="0" r="0" b="5080"/>
            <wp:wrapNone/>
            <wp:docPr id="4" name="Picture 4" descr="photo showing a car driving over the bri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 showing a car driving over the bridge "/>
                    <pic:cNvPicPr>
                      <a:picLocks noChangeAspect="1" noChangeArrowheads="1"/>
                    </pic:cNvPicPr>
                  </pic:nvPicPr>
                  <pic:blipFill rotWithShape="1">
                    <a:blip r:embed="rId14">
                      <a:extLst>
                        <a:ext uri="{28A0092B-C50C-407E-A947-70E740481C1C}">
                          <a14:useLocalDpi xmlns:a14="http://schemas.microsoft.com/office/drawing/2010/main" val="0"/>
                        </a:ext>
                      </a:extLst>
                    </a:blip>
                    <a:srcRect r="328" b="21478"/>
                    <a:stretch/>
                  </pic:blipFill>
                  <pic:spPr bwMode="auto">
                    <a:xfrm>
                      <a:off x="0" y="0"/>
                      <a:ext cx="3429000" cy="2033270"/>
                    </a:xfrm>
                    <a:prstGeom prst="rect">
                      <a:avLst/>
                    </a:prstGeom>
                    <a:noFill/>
                    <a:ln>
                      <a:noFill/>
                    </a:ln>
                    <a:extLst>
                      <a:ext uri="{53640926-AAD7-44D8-BBD7-CCE9431645EC}">
                        <a14:shadowObscured xmlns:a14="http://schemas.microsoft.com/office/drawing/2010/main"/>
                      </a:ext>
                    </a:extLst>
                  </pic:spPr>
                </pic:pic>
              </a:graphicData>
            </a:graphic>
          </wp:anchor>
        </w:drawing>
      </w:r>
      <w:r w:rsidR="009D0A47">
        <w:rPr>
          <w:rFonts w:ascii="Helvetica" w:hAnsi="Helvetica" w:cs="Helvetica"/>
          <w:noProof/>
          <w:lang w:eastAsia="en-GB"/>
        </w:rPr>
        <w:drawing>
          <wp:inline distT="0" distB="0" distL="0" distR="0" wp14:anchorId="3BAF8DC1" wp14:editId="71CC010D">
            <wp:extent cx="2724150" cy="2044822"/>
            <wp:effectExtent l="0" t="0" r="0" b="0"/>
            <wp:docPr id="2" name="Picture 2" descr="photo showing cordoning off of part of the bridge with stripped c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hoto showing cordoning off of part of the bridge with stripped cones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5003" cy="2105513"/>
                    </a:xfrm>
                    <a:prstGeom prst="rect">
                      <a:avLst/>
                    </a:prstGeom>
                    <a:noFill/>
                    <a:ln>
                      <a:noFill/>
                    </a:ln>
                  </pic:spPr>
                </pic:pic>
              </a:graphicData>
            </a:graphic>
          </wp:inline>
        </w:drawing>
      </w:r>
    </w:p>
    <w:p w14:paraId="57639A55" w14:textId="5A65F9F2" w:rsidR="009D0A47" w:rsidRDefault="001E1F84" w:rsidP="00974AF6">
      <w:pPr>
        <w:rPr>
          <w:b/>
          <w:bCs/>
        </w:rPr>
      </w:pPr>
      <w:r w:rsidRPr="001E1F84">
        <w:rPr>
          <w:b/>
          <w:bCs/>
        </w:rPr>
        <w:t>Chobham Road railway bridge</w:t>
      </w:r>
      <w:r w:rsidR="003672B1">
        <w:rPr>
          <w:b/>
          <w:bCs/>
        </w:rPr>
        <w:t>- restricted width</w:t>
      </w:r>
    </w:p>
    <w:p w14:paraId="15328D83" w14:textId="77777777" w:rsidR="009627A3" w:rsidRPr="001E1F84" w:rsidRDefault="009627A3" w:rsidP="00974AF6">
      <w:pPr>
        <w:rPr>
          <w:b/>
          <w:bCs/>
        </w:rPr>
      </w:pPr>
    </w:p>
    <w:p w14:paraId="3DB79062" w14:textId="51E9731D" w:rsidR="009627A3" w:rsidRDefault="009627A3" w:rsidP="0097509B">
      <w:r>
        <w:rPr>
          <w:noProof/>
        </w:rPr>
        <w:drawing>
          <wp:anchor distT="0" distB="0" distL="114300" distR="114300" simplePos="0" relativeHeight="251663360" behindDoc="0" locked="0" layoutInCell="1" allowOverlap="1" wp14:anchorId="214A1160" wp14:editId="14BDCB3C">
            <wp:simplePos x="0" y="0"/>
            <wp:positionH relativeFrom="margin">
              <wp:align>right</wp:align>
            </wp:positionH>
            <wp:positionV relativeFrom="page">
              <wp:posOffset>7477125</wp:posOffset>
            </wp:positionV>
            <wp:extent cx="3562350" cy="2676525"/>
            <wp:effectExtent l="0" t="0" r="0" b="9525"/>
            <wp:wrapThrough wrapText="bothSides">
              <wp:wrapPolygon edited="0">
                <wp:start x="0" y="0"/>
                <wp:lineTo x="0" y="21523"/>
                <wp:lineTo x="21484" y="21523"/>
                <wp:lineTo x="21484" y="0"/>
                <wp:lineTo x="0" y="0"/>
              </wp:wrapPolygon>
            </wp:wrapThrough>
            <wp:docPr id="7" name="Picture 7" descr="photo showing overgrown trees restricting part of the road"/>
            <wp:cNvGraphicFramePr/>
            <a:graphic xmlns:a="http://schemas.openxmlformats.org/drawingml/2006/main">
              <a:graphicData uri="http://schemas.openxmlformats.org/drawingml/2006/picture">
                <pic:pic xmlns:pic="http://schemas.openxmlformats.org/drawingml/2006/picture">
                  <pic:nvPicPr>
                    <pic:cNvPr id="7" name="Picture 7" descr="photo showing overgrown trees restricting part of the road"/>
                    <pic:cNvPicPr/>
                  </pic:nvPicPr>
                  <pic:blipFill rotWithShape="1">
                    <a:blip r:embed="rId16" cstate="print">
                      <a:extLst>
                        <a:ext uri="{28A0092B-C50C-407E-A947-70E740481C1C}">
                          <a14:useLocalDpi xmlns:a14="http://schemas.microsoft.com/office/drawing/2010/main" val="0"/>
                        </a:ext>
                      </a:extLst>
                    </a:blip>
                    <a:srcRect t="26871" r="394" b="680"/>
                    <a:stretch/>
                  </pic:blipFill>
                  <pic:spPr bwMode="auto">
                    <a:xfrm>
                      <a:off x="0" y="0"/>
                      <a:ext cx="3562350" cy="2676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509B">
        <w:t>Thirdly, there is r</w:t>
      </w:r>
      <w:r w:rsidR="001623CF">
        <w:t>estricted access along Station Road</w:t>
      </w:r>
      <w:r w:rsidR="0097509B">
        <w:t xml:space="preserve"> </w:t>
      </w:r>
      <w:r w:rsidR="001B441F">
        <w:t>especially in the vicinity of Magnolia House, the doctor</w:t>
      </w:r>
      <w:r w:rsidR="003672B1">
        <w:t>’</w:t>
      </w:r>
      <w:r w:rsidR="001B441F">
        <w:t>s surgery where on street parking already limits this road to a single carriageway.</w:t>
      </w:r>
    </w:p>
    <w:p w14:paraId="6B1F57AC" w14:textId="491A90CA" w:rsidR="003672B1" w:rsidRPr="0097509B" w:rsidRDefault="00F21951" w:rsidP="0097509B">
      <w:r>
        <w:rPr>
          <w:b/>
          <w:bCs/>
        </w:rPr>
        <w:br/>
      </w:r>
      <w:r w:rsidR="003672B1" w:rsidRPr="0097509B">
        <w:rPr>
          <w:b/>
          <w:bCs/>
        </w:rPr>
        <w:t>Station Road-restricted width</w:t>
      </w:r>
      <w:r w:rsidR="0097509B">
        <w:rPr>
          <w:b/>
          <w:bCs/>
        </w:rPr>
        <w:br/>
      </w:r>
    </w:p>
    <w:p w14:paraId="6CA04F0F" w14:textId="77777777" w:rsidR="009627A3" w:rsidRDefault="009627A3" w:rsidP="0097509B">
      <w:pPr>
        <w:pStyle w:val="ListParagraph"/>
        <w:ind w:left="0"/>
      </w:pPr>
    </w:p>
    <w:p w14:paraId="484EE196" w14:textId="77777777" w:rsidR="009627A3" w:rsidRDefault="009627A3" w:rsidP="0097509B">
      <w:pPr>
        <w:pStyle w:val="ListParagraph"/>
        <w:ind w:left="0"/>
      </w:pPr>
    </w:p>
    <w:p w14:paraId="14257611" w14:textId="77777777" w:rsidR="009627A3" w:rsidRDefault="009627A3" w:rsidP="0097509B">
      <w:pPr>
        <w:pStyle w:val="ListParagraph"/>
        <w:ind w:left="0"/>
      </w:pPr>
    </w:p>
    <w:p w14:paraId="369FC0B2" w14:textId="77777777" w:rsidR="009627A3" w:rsidRDefault="009627A3" w:rsidP="0097509B">
      <w:pPr>
        <w:pStyle w:val="ListParagraph"/>
        <w:ind w:left="0"/>
      </w:pPr>
    </w:p>
    <w:p w14:paraId="6768B8BF" w14:textId="77777777" w:rsidR="009627A3" w:rsidRDefault="009627A3" w:rsidP="0097509B">
      <w:pPr>
        <w:pStyle w:val="ListParagraph"/>
        <w:ind w:left="0"/>
      </w:pPr>
    </w:p>
    <w:p w14:paraId="6A8EAB58" w14:textId="77777777" w:rsidR="009627A3" w:rsidRDefault="009627A3" w:rsidP="0097509B">
      <w:pPr>
        <w:pStyle w:val="ListParagraph"/>
        <w:ind w:left="0"/>
      </w:pPr>
    </w:p>
    <w:p w14:paraId="015B6D98" w14:textId="7B634346" w:rsidR="004B42B6" w:rsidRDefault="009627A3" w:rsidP="0097509B">
      <w:pPr>
        <w:pStyle w:val="ListParagraph"/>
        <w:ind w:left="0"/>
      </w:pPr>
      <w:r>
        <w:rPr>
          <w:noProof/>
        </w:rPr>
        <w:lastRenderedPageBreak/>
        <w:drawing>
          <wp:anchor distT="0" distB="0" distL="114300" distR="114300" simplePos="0" relativeHeight="251665408" behindDoc="0" locked="0" layoutInCell="1" allowOverlap="1" wp14:anchorId="311B5F59" wp14:editId="232607CB">
            <wp:simplePos x="0" y="0"/>
            <wp:positionH relativeFrom="margin">
              <wp:align>right</wp:align>
            </wp:positionH>
            <wp:positionV relativeFrom="page">
              <wp:posOffset>762000</wp:posOffset>
            </wp:positionV>
            <wp:extent cx="2886075" cy="3381375"/>
            <wp:effectExtent l="0" t="0" r="9525" b="9525"/>
            <wp:wrapNone/>
            <wp:docPr id="11" name="Picture 11" descr="Google street view of the road with low hanging trees"/>
            <wp:cNvGraphicFramePr/>
            <a:graphic xmlns:a="http://schemas.openxmlformats.org/drawingml/2006/main">
              <a:graphicData uri="http://schemas.openxmlformats.org/drawingml/2006/picture">
                <pic:pic xmlns:pic="http://schemas.openxmlformats.org/drawingml/2006/picture">
                  <pic:nvPicPr>
                    <pic:cNvPr id="11" name="Picture 11" descr="Google street view of the road with low hanging trees"/>
                    <pic:cNvPicPr/>
                  </pic:nvPicPr>
                  <pic:blipFill>
                    <a:blip r:embed="rId17">
                      <a:extLst>
                        <a:ext uri="{28A0092B-C50C-407E-A947-70E740481C1C}">
                          <a14:useLocalDpi xmlns:a14="http://schemas.microsoft.com/office/drawing/2010/main" val="0"/>
                        </a:ext>
                      </a:extLst>
                    </a:blip>
                    <a:stretch>
                      <a:fillRect/>
                    </a:stretch>
                  </pic:blipFill>
                  <pic:spPr>
                    <a:xfrm>
                      <a:off x="0" y="0"/>
                      <a:ext cx="2886075" cy="3381375"/>
                    </a:xfrm>
                    <a:prstGeom prst="rect">
                      <a:avLst/>
                    </a:prstGeom>
                  </pic:spPr>
                </pic:pic>
              </a:graphicData>
            </a:graphic>
          </wp:anchor>
        </w:drawing>
      </w:r>
      <w:r w:rsidR="0097509B">
        <w:t>Fourthly, there is r</w:t>
      </w:r>
      <w:r w:rsidR="004B42B6">
        <w:t>estricted width and height along Broomhall Lane</w:t>
      </w:r>
      <w:r w:rsidR="0097509B">
        <w:t xml:space="preserve"> which is directly on th</w:t>
      </w:r>
      <w:r w:rsidR="00F21951">
        <w:t>e primary</w:t>
      </w:r>
      <w:r w:rsidR="0097509B">
        <w:t xml:space="preserve"> access route to the site.</w:t>
      </w:r>
      <w:r w:rsidR="004B42B6">
        <w:br/>
      </w:r>
      <w:r w:rsidR="004B42B6">
        <w:rPr>
          <w:noProof/>
        </w:rPr>
        <w:drawing>
          <wp:anchor distT="0" distB="0" distL="114300" distR="114300" simplePos="0" relativeHeight="251664384" behindDoc="0" locked="0" layoutInCell="1" allowOverlap="1" wp14:anchorId="2C9D101B" wp14:editId="617831CC">
            <wp:simplePos x="0" y="0"/>
            <wp:positionH relativeFrom="column">
              <wp:posOffset>0</wp:posOffset>
            </wp:positionH>
            <wp:positionV relativeFrom="page">
              <wp:posOffset>828675</wp:posOffset>
            </wp:positionV>
            <wp:extent cx="3086100" cy="3798570"/>
            <wp:effectExtent l="0" t="0" r="0" b="0"/>
            <wp:wrapThrough wrapText="bothSides">
              <wp:wrapPolygon edited="0">
                <wp:start x="0" y="0"/>
                <wp:lineTo x="0" y="21448"/>
                <wp:lineTo x="21467" y="21448"/>
                <wp:lineTo x="21467" y="0"/>
                <wp:lineTo x="0" y="0"/>
              </wp:wrapPolygon>
            </wp:wrapThrough>
            <wp:docPr id="8" name="Picture 8" descr="Google street view photo of the road"/>
            <wp:cNvGraphicFramePr/>
            <a:graphic xmlns:a="http://schemas.openxmlformats.org/drawingml/2006/main">
              <a:graphicData uri="http://schemas.openxmlformats.org/drawingml/2006/picture">
                <pic:pic xmlns:pic="http://schemas.openxmlformats.org/drawingml/2006/picture">
                  <pic:nvPicPr>
                    <pic:cNvPr id="8" name="Picture 8" descr="Google street view photo of the road"/>
                    <pic:cNvPicPr/>
                  </pic:nvPicPr>
                  <pic:blipFill>
                    <a:blip r:embed="rId18">
                      <a:extLst>
                        <a:ext uri="{28A0092B-C50C-407E-A947-70E740481C1C}">
                          <a14:useLocalDpi xmlns:a14="http://schemas.microsoft.com/office/drawing/2010/main" val="0"/>
                        </a:ext>
                      </a:extLst>
                    </a:blip>
                    <a:stretch>
                      <a:fillRect/>
                    </a:stretch>
                  </pic:blipFill>
                  <pic:spPr>
                    <a:xfrm>
                      <a:off x="0" y="0"/>
                      <a:ext cx="3086100" cy="3798570"/>
                    </a:xfrm>
                    <a:prstGeom prst="rect">
                      <a:avLst/>
                    </a:prstGeom>
                  </pic:spPr>
                </pic:pic>
              </a:graphicData>
            </a:graphic>
          </wp:anchor>
        </w:drawing>
      </w:r>
    </w:p>
    <w:p w14:paraId="7FE587D9" w14:textId="16133EF7" w:rsidR="001623CF" w:rsidRDefault="001623CF" w:rsidP="001623CF"/>
    <w:p w14:paraId="40C615EE" w14:textId="77777777" w:rsidR="009627A3" w:rsidRDefault="009627A3" w:rsidP="008406E4">
      <w:pPr>
        <w:rPr>
          <w:b/>
          <w:bCs/>
        </w:rPr>
      </w:pPr>
    </w:p>
    <w:p w14:paraId="73DC06B1" w14:textId="77777777" w:rsidR="009627A3" w:rsidRDefault="009627A3" w:rsidP="008406E4">
      <w:pPr>
        <w:rPr>
          <w:b/>
          <w:bCs/>
        </w:rPr>
      </w:pPr>
    </w:p>
    <w:p w14:paraId="38D38782" w14:textId="77777777" w:rsidR="009627A3" w:rsidRDefault="009627A3" w:rsidP="008406E4">
      <w:pPr>
        <w:rPr>
          <w:b/>
          <w:bCs/>
        </w:rPr>
      </w:pPr>
    </w:p>
    <w:p w14:paraId="41D378E0" w14:textId="77777777" w:rsidR="009627A3" w:rsidRDefault="009627A3" w:rsidP="008406E4">
      <w:pPr>
        <w:rPr>
          <w:b/>
          <w:bCs/>
        </w:rPr>
      </w:pPr>
    </w:p>
    <w:p w14:paraId="37FBE98E" w14:textId="77777777" w:rsidR="009627A3" w:rsidRDefault="009627A3" w:rsidP="008406E4">
      <w:pPr>
        <w:rPr>
          <w:b/>
          <w:bCs/>
        </w:rPr>
      </w:pPr>
    </w:p>
    <w:p w14:paraId="4D2CC14C" w14:textId="77777777" w:rsidR="009627A3" w:rsidRDefault="009627A3" w:rsidP="008406E4">
      <w:pPr>
        <w:rPr>
          <w:b/>
          <w:bCs/>
        </w:rPr>
      </w:pPr>
    </w:p>
    <w:p w14:paraId="2D7B20E0" w14:textId="77777777" w:rsidR="009627A3" w:rsidRDefault="009627A3" w:rsidP="008406E4">
      <w:pPr>
        <w:rPr>
          <w:b/>
          <w:bCs/>
        </w:rPr>
      </w:pPr>
    </w:p>
    <w:p w14:paraId="565A659D" w14:textId="77777777" w:rsidR="009627A3" w:rsidRDefault="009627A3" w:rsidP="008406E4">
      <w:pPr>
        <w:rPr>
          <w:b/>
          <w:bCs/>
        </w:rPr>
      </w:pPr>
    </w:p>
    <w:p w14:paraId="45E14580" w14:textId="77777777" w:rsidR="009627A3" w:rsidRDefault="009627A3" w:rsidP="008406E4">
      <w:pPr>
        <w:rPr>
          <w:b/>
          <w:bCs/>
        </w:rPr>
      </w:pPr>
    </w:p>
    <w:p w14:paraId="5DB4A7AF" w14:textId="77777777" w:rsidR="009627A3" w:rsidRDefault="009627A3" w:rsidP="008406E4">
      <w:pPr>
        <w:rPr>
          <w:b/>
          <w:bCs/>
        </w:rPr>
      </w:pPr>
    </w:p>
    <w:p w14:paraId="4BC04AF7" w14:textId="7691CF0B" w:rsidR="009D0A47" w:rsidRPr="008406E4" w:rsidRDefault="008406E4" w:rsidP="008406E4">
      <w:pPr>
        <w:rPr>
          <w:b/>
          <w:bCs/>
        </w:rPr>
      </w:pPr>
      <w:r w:rsidRPr="008406E4">
        <w:rPr>
          <w:b/>
          <w:bCs/>
        </w:rPr>
        <w:t>Broomhall Lane</w:t>
      </w:r>
    </w:p>
    <w:p w14:paraId="6803BC21" w14:textId="72553B7E" w:rsidR="0097509B" w:rsidRDefault="0097509B" w:rsidP="00974AF6"/>
    <w:p w14:paraId="73EE2C47" w14:textId="3EA2C205" w:rsidR="001941E6" w:rsidRDefault="00ED72BD" w:rsidP="00974AF6">
      <w:pPr>
        <w:pStyle w:val="ListParagraph"/>
        <w:numPr>
          <w:ilvl w:val="0"/>
          <w:numId w:val="2"/>
        </w:numPr>
      </w:pPr>
      <w:r w:rsidRPr="00ED72BD">
        <w:rPr>
          <w:b/>
          <w:bCs/>
        </w:rPr>
        <w:t>10.1 Size of vehicles and estimated number of vehicles</w:t>
      </w:r>
      <w:r w:rsidR="005403FC">
        <w:rPr>
          <w:b/>
          <w:bCs/>
        </w:rPr>
        <w:br/>
      </w:r>
      <w:r w:rsidR="005403FC" w:rsidRPr="00DB6D84">
        <w:t>This states that</w:t>
      </w:r>
      <w:r w:rsidR="00DB6D84" w:rsidRPr="00DB6D84">
        <w:t xml:space="preserve"> the </w:t>
      </w:r>
      <w:r w:rsidR="005403FC" w:rsidRPr="00DB6D84">
        <w:t xml:space="preserve">delivery vehicles </w:t>
      </w:r>
      <w:r w:rsidR="00DB6D84" w:rsidRPr="00DB6D84">
        <w:t>will include articulated flat bed or curtain sided lorries (approx. 16.5m long and 2.55m wide)</w:t>
      </w:r>
      <w:r w:rsidR="001941E6">
        <w:t xml:space="preserve"> and eight wheeled tipper trucks </w:t>
      </w:r>
      <w:r w:rsidR="00F21951">
        <w:t>(</w:t>
      </w:r>
      <w:r w:rsidR="001941E6">
        <w:t>approx. 9.0m long x 3.00m wide.</w:t>
      </w:r>
      <w:r w:rsidR="00F21951">
        <w:t>)</w:t>
      </w:r>
      <w:r w:rsidR="00444521">
        <w:t xml:space="preserve"> The CEMP further states that there will be up to approximately 30 delivery vehicles per day during the new build phase. It is worth noting that 30 vehicles are equivalent to 60 vehicle movements a day given that none will remain on site overnight.</w:t>
      </w:r>
    </w:p>
    <w:p w14:paraId="4470CA3A" w14:textId="1DCEB96A" w:rsidR="009D0A47" w:rsidRDefault="001941E6" w:rsidP="001941E6">
      <w:pPr>
        <w:pStyle w:val="ListParagraph"/>
        <w:ind w:left="360"/>
      </w:pPr>
      <w:r>
        <w:t xml:space="preserve">The Parish Council cannot understand how the CEMP </w:t>
      </w:r>
      <w:r w:rsidR="00444521">
        <w:t xml:space="preserve">has not included the serious </w:t>
      </w:r>
      <w:r w:rsidR="00F21951">
        <w:t xml:space="preserve">access </w:t>
      </w:r>
      <w:r w:rsidR="00444521">
        <w:t xml:space="preserve">‘pinch points’ we have highlighted above. </w:t>
      </w:r>
      <w:r w:rsidR="004F5E95">
        <w:br/>
      </w:r>
    </w:p>
    <w:p w14:paraId="7AB56841" w14:textId="2B1A39E5" w:rsidR="004F5E95" w:rsidRDefault="004F5E95" w:rsidP="004F5E95">
      <w:pPr>
        <w:pStyle w:val="ListParagraph"/>
        <w:numPr>
          <w:ilvl w:val="0"/>
          <w:numId w:val="2"/>
        </w:numPr>
      </w:pPr>
      <w:r w:rsidRPr="004F5E95">
        <w:rPr>
          <w:b/>
          <w:bCs/>
        </w:rPr>
        <w:t>12.0 Details site operative accommodation and location of compounds</w:t>
      </w:r>
      <w:r>
        <w:t>.</w:t>
      </w:r>
      <w:r>
        <w:br/>
        <w:t xml:space="preserve">The proposal to allocate 40- 50 car parking spaces for Balfour Beatty staff off site at the Project Office in </w:t>
      </w:r>
      <w:proofErr w:type="spellStart"/>
      <w:r>
        <w:t>Silwood</w:t>
      </w:r>
      <w:proofErr w:type="spellEnd"/>
      <w:r>
        <w:t xml:space="preserve"> Business Centre helps take some pressure off parking on the street.</w:t>
      </w:r>
      <w:r>
        <w:br/>
      </w:r>
    </w:p>
    <w:p w14:paraId="3860C9C0" w14:textId="77777777" w:rsidR="009627A3" w:rsidRPr="009627A3" w:rsidRDefault="004F5E95" w:rsidP="0058311D">
      <w:pPr>
        <w:pStyle w:val="ListParagraph"/>
        <w:numPr>
          <w:ilvl w:val="0"/>
          <w:numId w:val="2"/>
        </w:numPr>
        <w:rPr>
          <w:b/>
          <w:bCs/>
          <w:i/>
          <w:iCs/>
        </w:rPr>
      </w:pPr>
      <w:r w:rsidRPr="004F5E95">
        <w:rPr>
          <w:b/>
          <w:bCs/>
        </w:rPr>
        <w:t>17.0 Working Hours (including demolition and construction)</w:t>
      </w:r>
      <w:r w:rsidR="00FC481F">
        <w:rPr>
          <w:b/>
          <w:bCs/>
        </w:rPr>
        <w:br/>
      </w:r>
      <w:r w:rsidR="00FC481F">
        <w:t>The site working hours for construction and demolition works shall be as follows: Mon - Fri: 0730 to 1800 Sat: 0800 to 1300 (In exceptional circumstances) Sun/Public Holidays: No works</w:t>
      </w:r>
      <w:r w:rsidR="00190D42">
        <w:t xml:space="preserve">. </w:t>
      </w:r>
      <w:r w:rsidR="0058311D">
        <w:br/>
      </w:r>
      <w:r w:rsidR="0058311D">
        <w:br/>
      </w:r>
      <w:r w:rsidR="0058311D" w:rsidRPr="0058311D">
        <w:t xml:space="preserve">The hours stated here are slightly longer than the accepted norm </w:t>
      </w:r>
      <w:r w:rsidR="0058311D">
        <w:t xml:space="preserve">under the </w:t>
      </w:r>
      <w:r w:rsidR="0058311D" w:rsidRPr="0058311D">
        <w:t>considerate contractor</w:t>
      </w:r>
      <w:r w:rsidR="009627A3">
        <w:t>’</w:t>
      </w:r>
      <w:r w:rsidR="0058311D" w:rsidRPr="0058311D">
        <w:t>s</w:t>
      </w:r>
      <w:r w:rsidR="0058311D">
        <w:t xml:space="preserve"> scheme.</w:t>
      </w:r>
      <w:r w:rsidR="0058311D" w:rsidRPr="0058311D">
        <w:t xml:space="preserve"> i</w:t>
      </w:r>
      <w:r w:rsidR="009627A3">
        <w:t>.</w:t>
      </w:r>
      <w:r w:rsidR="0058311D" w:rsidRPr="0058311D">
        <w:t>e</w:t>
      </w:r>
      <w:r w:rsidR="009627A3">
        <w:t xml:space="preserve">. </w:t>
      </w:r>
      <w:r w:rsidR="0058311D" w:rsidRPr="0058311D">
        <w:t>8am – 6pm (Monday to Friday) and 8am – 2pm (Saturday).</w:t>
      </w:r>
      <w:r w:rsidR="0058311D">
        <w:br/>
      </w:r>
      <w:r w:rsidR="0058311D">
        <w:br/>
      </w:r>
      <w:r w:rsidR="00190D42">
        <w:t xml:space="preserve">The Parish Council </w:t>
      </w:r>
      <w:r w:rsidR="009627A3">
        <w:t>is</w:t>
      </w:r>
      <w:r w:rsidR="00190D42">
        <w:t xml:space="preserve"> more concerned about the following statement:</w:t>
      </w:r>
    </w:p>
    <w:p w14:paraId="570DFD37" w14:textId="77777777" w:rsidR="009627A3" w:rsidRDefault="009627A3" w:rsidP="009627A3">
      <w:pPr>
        <w:pStyle w:val="ListParagraph"/>
        <w:ind w:left="360"/>
        <w:rPr>
          <w:b/>
          <w:bCs/>
        </w:rPr>
      </w:pPr>
    </w:p>
    <w:p w14:paraId="057FB8E5" w14:textId="69FCC286" w:rsidR="009627A3" w:rsidRDefault="009627A3" w:rsidP="009627A3">
      <w:pPr>
        <w:pStyle w:val="ListParagraph"/>
        <w:ind w:left="360"/>
      </w:pPr>
      <w:proofErr w:type="gramStart"/>
      <w:r>
        <w:t>“</w:t>
      </w:r>
      <w:r w:rsidR="00190D42">
        <w:t xml:space="preserve"> </w:t>
      </w:r>
      <w:r w:rsidR="00190D42" w:rsidRPr="00190D42">
        <w:rPr>
          <w:b/>
          <w:bCs/>
          <w:i/>
          <w:iCs/>
          <w:u w:val="single"/>
        </w:rPr>
        <w:t>in</w:t>
      </w:r>
      <w:proofErr w:type="gramEnd"/>
      <w:r w:rsidR="00190D42" w:rsidRPr="00190D42">
        <w:rPr>
          <w:b/>
          <w:bCs/>
          <w:i/>
          <w:iCs/>
          <w:u w:val="single"/>
        </w:rPr>
        <w:t xml:space="preserve"> </w:t>
      </w:r>
      <w:r w:rsidR="00190D42">
        <w:rPr>
          <w:b/>
          <w:bCs/>
          <w:i/>
          <w:iCs/>
          <w:u w:val="single"/>
        </w:rPr>
        <w:t xml:space="preserve">general </w:t>
      </w:r>
      <w:r w:rsidR="00190D42" w:rsidRPr="00190D42">
        <w:rPr>
          <w:b/>
          <w:bCs/>
          <w:i/>
          <w:iCs/>
        </w:rPr>
        <w:t>the hours in which</w:t>
      </w:r>
      <w:r w:rsidR="0058311D">
        <w:rPr>
          <w:b/>
          <w:bCs/>
          <w:i/>
          <w:iCs/>
        </w:rPr>
        <w:t xml:space="preserve"> </w:t>
      </w:r>
      <w:r w:rsidR="00190D42" w:rsidRPr="0058311D">
        <w:rPr>
          <w:b/>
          <w:bCs/>
          <w:i/>
          <w:iCs/>
        </w:rPr>
        <w:t>construction vehicles / deliveries will arrive and depart will coincide with the site hours which</w:t>
      </w:r>
      <w:r w:rsidR="0058311D">
        <w:rPr>
          <w:b/>
          <w:bCs/>
          <w:i/>
          <w:iCs/>
        </w:rPr>
        <w:t xml:space="preserve"> </w:t>
      </w:r>
      <w:r w:rsidR="00190D42" w:rsidRPr="0058311D">
        <w:rPr>
          <w:b/>
          <w:bCs/>
          <w:i/>
          <w:iCs/>
        </w:rPr>
        <w:t>are 7.30am – 6.00pm Monday to Friday, and 8:00am to 1:00pm on Saturdays</w:t>
      </w:r>
      <w:r w:rsidR="0058311D">
        <w:t>.</w:t>
      </w:r>
      <w:r>
        <w:t>”</w:t>
      </w:r>
    </w:p>
    <w:p w14:paraId="0B1084DB" w14:textId="444ED9F8" w:rsidR="009627A3" w:rsidRDefault="0058311D" w:rsidP="009627A3">
      <w:pPr>
        <w:pStyle w:val="ListParagraph"/>
        <w:ind w:left="360"/>
      </w:pPr>
      <w:r>
        <w:br/>
        <w:t>Therefore</w:t>
      </w:r>
      <w:r w:rsidR="009627A3">
        <w:t>,</w:t>
      </w:r>
      <w:r>
        <w:t xml:space="preserve"> according to this statement construction vehicles/ deliveries can arrive on site at ANY TIME they want to. </w:t>
      </w:r>
    </w:p>
    <w:p w14:paraId="1842D125" w14:textId="77777777" w:rsidR="009627A3" w:rsidRDefault="009627A3" w:rsidP="009627A3">
      <w:pPr>
        <w:pStyle w:val="ListParagraph"/>
        <w:ind w:left="360"/>
      </w:pPr>
    </w:p>
    <w:p w14:paraId="775CF5CE" w14:textId="77777777" w:rsidR="009627A3" w:rsidRDefault="007F3E43" w:rsidP="009627A3">
      <w:pPr>
        <w:pStyle w:val="ListParagraph"/>
        <w:ind w:left="360"/>
      </w:pPr>
      <w:r>
        <w:t xml:space="preserve">The is a further statement in this section: </w:t>
      </w:r>
    </w:p>
    <w:p w14:paraId="50BA955A" w14:textId="77777777" w:rsidR="009627A3" w:rsidRDefault="009627A3" w:rsidP="009627A3">
      <w:pPr>
        <w:pStyle w:val="ListParagraph"/>
        <w:ind w:left="360"/>
        <w:rPr>
          <w:b/>
          <w:bCs/>
        </w:rPr>
      </w:pPr>
      <w:r>
        <w:rPr>
          <w:b/>
          <w:bCs/>
        </w:rPr>
        <w:t>“</w:t>
      </w:r>
      <w:r w:rsidR="007F3E43" w:rsidRPr="007F3E43">
        <w:rPr>
          <w:b/>
          <w:bCs/>
        </w:rPr>
        <w:t>There are no current plans for loads to be delivered and removed from site outside of these hours.</w:t>
      </w:r>
      <w:r>
        <w:rPr>
          <w:b/>
          <w:bCs/>
        </w:rPr>
        <w:t>”</w:t>
      </w:r>
    </w:p>
    <w:p w14:paraId="2966DAE9" w14:textId="77777777" w:rsidR="009627A3" w:rsidRDefault="007F3E43" w:rsidP="009627A3">
      <w:pPr>
        <w:pStyle w:val="ListParagraph"/>
        <w:ind w:left="360"/>
      </w:pPr>
      <w:r>
        <w:rPr>
          <w:b/>
          <w:bCs/>
        </w:rPr>
        <w:lastRenderedPageBreak/>
        <w:br/>
      </w:r>
      <w:proofErr w:type="gramStart"/>
      <w:r w:rsidRPr="007F3E43">
        <w:t>E</w:t>
      </w:r>
      <w:r w:rsidR="00F21951">
        <w:t xml:space="preserve">xactly </w:t>
      </w:r>
      <w:r w:rsidRPr="007F3E43">
        <w:t>the same</w:t>
      </w:r>
      <w:proofErr w:type="gramEnd"/>
      <w:r w:rsidRPr="007F3E43">
        <w:t xml:space="preserve"> applies.</w:t>
      </w:r>
      <w:r>
        <w:rPr>
          <w:b/>
          <w:bCs/>
        </w:rPr>
        <w:t xml:space="preserve"> </w:t>
      </w:r>
      <w:r w:rsidR="00F21951" w:rsidRPr="00F21951">
        <w:t>In theory and in practice</w:t>
      </w:r>
      <w:r w:rsidR="00F21951">
        <w:rPr>
          <w:b/>
          <w:bCs/>
        </w:rPr>
        <w:t xml:space="preserve"> </w:t>
      </w:r>
      <w:r w:rsidR="00F21951">
        <w:t>c</w:t>
      </w:r>
      <w:r>
        <w:t>onstruction vehicles/ deliveries can arrive on site at ANY TIME they want to.</w:t>
      </w:r>
    </w:p>
    <w:p w14:paraId="46B7AA78" w14:textId="210073CA" w:rsidR="004F5E95" w:rsidRPr="0058311D" w:rsidRDefault="007F3E43" w:rsidP="009627A3">
      <w:pPr>
        <w:pStyle w:val="ListParagraph"/>
        <w:ind w:left="360"/>
        <w:rPr>
          <w:b/>
          <w:bCs/>
          <w:i/>
          <w:iCs/>
        </w:rPr>
      </w:pPr>
      <w:r>
        <w:br/>
        <w:t xml:space="preserve">There may be an intention of complying with the above times/ days but there is currently nothing written within the CEMP that prevents access to the site outside of these times. </w:t>
      </w:r>
    </w:p>
    <w:p w14:paraId="5B4E8785" w14:textId="69E8DDE8" w:rsidR="00680091" w:rsidRDefault="00BC425B" w:rsidP="004F5E95">
      <w:pPr>
        <w:rPr>
          <w:b/>
          <w:bCs/>
        </w:rPr>
      </w:pPr>
      <w:r w:rsidRPr="001A3CCC">
        <w:t xml:space="preserve">In conclusion the Parish Council would welcome the opportunity to be </w:t>
      </w:r>
      <w:r w:rsidR="001A3CCC">
        <w:t xml:space="preserve">involved in </w:t>
      </w:r>
      <w:r w:rsidRPr="001A3CCC">
        <w:t xml:space="preserve">the consultation with the contractor to make sure that there is sufficient understanding of all the issues within the village. </w:t>
      </w:r>
      <w:r w:rsidRPr="001A3CCC">
        <w:br/>
        <w:t>This is a far better approach than receiving</w:t>
      </w:r>
      <w:r w:rsidR="00F21951">
        <w:t xml:space="preserve"> a</w:t>
      </w:r>
      <w:r w:rsidRPr="001A3CCC">
        <w:t xml:space="preserve"> CEMP that fails </w:t>
      </w:r>
      <w:r w:rsidR="00680091" w:rsidRPr="001A3CCC">
        <w:t>to take account of local issues.</w:t>
      </w:r>
      <w:r w:rsidR="00680091">
        <w:rPr>
          <w:b/>
          <w:bCs/>
        </w:rPr>
        <w:br/>
      </w:r>
      <w:r w:rsidR="00680091">
        <w:rPr>
          <w:b/>
          <w:bCs/>
        </w:rPr>
        <w:br/>
        <w:t>Given the above the Parish Council STRONGLY OBJECT to this application.</w:t>
      </w:r>
    </w:p>
    <w:p w14:paraId="0F683183" w14:textId="77777777" w:rsidR="009627A3" w:rsidRPr="00137AA2" w:rsidRDefault="009627A3" w:rsidP="009627A3">
      <w:pPr>
        <w:rPr>
          <w:rFonts w:cstheme="minorHAnsi"/>
        </w:rPr>
      </w:pPr>
      <w:r w:rsidRPr="00137AA2">
        <w:rPr>
          <w:rFonts w:cstheme="minorHAnsi"/>
        </w:rPr>
        <w:t>Yours sincerely</w:t>
      </w:r>
    </w:p>
    <w:p w14:paraId="2B402F7B" w14:textId="77777777" w:rsidR="009627A3" w:rsidRPr="00137AA2" w:rsidRDefault="009627A3" w:rsidP="009627A3">
      <w:pPr>
        <w:rPr>
          <w:rFonts w:cstheme="minorHAnsi"/>
        </w:rPr>
      </w:pPr>
    </w:p>
    <w:p w14:paraId="586A40B2" w14:textId="77777777" w:rsidR="009627A3" w:rsidRPr="00137AA2" w:rsidRDefault="009627A3" w:rsidP="009627A3">
      <w:pPr>
        <w:rPr>
          <w:rFonts w:cstheme="minorHAnsi"/>
        </w:rPr>
      </w:pPr>
    </w:p>
    <w:p w14:paraId="7F40E3A6" w14:textId="4744D117" w:rsidR="009627A3" w:rsidRPr="00137AA2" w:rsidRDefault="009627A3" w:rsidP="009627A3">
      <w:pPr>
        <w:rPr>
          <w:rFonts w:cstheme="minorHAnsi"/>
        </w:rPr>
      </w:pPr>
      <w:r>
        <w:rPr>
          <w:rFonts w:cstheme="minorHAnsi"/>
        </w:rPr>
        <w:t>Michael Burn</w:t>
      </w:r>
    </w:p>
    <w:p w14:paraId="776A4239" w14:textId="77777777" w:rsidR="009627A3" w:rsidRPr="00137AA2" w:rsidRDefault="009627A3" w:rsidP="009627A3">
      <w:pPr>
        <w:rPr>
          <w:rFonts w:cstheme="minorHAnsi"/>
        </w:rPr>
      </w:pPr>
      <w:r w:rsidRPr="00137AA2">
        <w:rPr>
          <w:rFonts w:cstheme="minorHAnsi"/>
        </w:rPr>
        <w:t>Chair Planning Committee</w:t>
      </w:r>
    </w:p>
    <w:p w14:paraId="2595EF24" w14:textId="0403F41A" w:rsidR="009627A3" w:rsidRDefault="009627A3" w:rsidP="004F5E95">
      <w:pPr>
        <w:rPr>
          <w:b/>
          <w:bCs/>
        </w:rPr>
      </w:pPr>
    </w:p>
    <w:sectPr w:rsidR="009627A3" w:rsidSect="009627A3">
      <w:pgSz w:w="11906" w:h="16838"/>
      <w:pgMar w:top="720" w:right="720" w:bottom="720" w:left="720" w:header="22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18FA2E" w14:textId="77777777" w:rsidR="00E62F74" w:rsidRDefault="00E62F74" w:rsidP="009627A3">
      <w:pPr>
        <w:spacing w:after="0" w:line="240" w:lineRule="auto"/>
      </w:pPr>
      <w:r>
        <w:separator/>
      </w:r>
    </w:p>
  </w:endnote>
  <w:endnote w:type="continuationSeparator" w:id="0">
    <w:p w14:paraId="0026491B" w14:textId="77777777" w:rsidR="00E62F74" w:rsidRDefault="00E62F74" w:rsidP="009627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B9934E" w14:textId="77777777" w:rsidR="00E62F74" w:rsidRDefault="00E62F74" w:rsidP="009627A3">
      <w:pPr>
        <w:spacing w:after="0" w:line="240" w:lineRule="auto"/>
      </w:pPr>
      <w:r>
        <w:separator/>
      </w:r>
    </w:p>
  </w:footnote>
  <w:footnote w:type="continuationSeparator" w:id="0">
    <w:p w14:paraId="63A3B249" w14:textId="77777777" w:rsidR="00E62F74" w:rsidRDefault="00E62F74" w:rsidP="009627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DD14C15"/>
    <w:multiLevelType w:val="hybridMultilevel"/>
    <w:tmpl w:val="38DA5C12"/>
    <w:lvl w:ilvl="0" w:tplc="D77A0D4E">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C880878"/>
    <w:multiLevelType w:val="hybridMultilevel"/>
    <w:tmpl w:val="212E2AE0"/>
    <w:lvl w:ilvl="0" w:tplc="D77A0D4E">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2"/>
  </w:num>
  <w:num w:numId="2">
    <w:abstractNumId w:val="1"/>
  </w:num>
  <w:num w:numId="3">
    <w:abstractNumId w:val="0"/>
    <w:lvlOverride w:ilvl="0">
      <w:lvl w:ilvl="0">
        <w:start w:val="1"/>
        <w:numFmt w:val="bullet"/>
        <w:lvlText w:val=""/>
        <w:legacy w:legacy="1" w:legacySpace="0" w:legacyIndent="283"/>
        <w:lvlJc w:val="left"/>
        <w:pPr>
          <w:ind w:left="283" w:hanging="283"/>
        </w:pPr>
        <w:rPr>
          <w:rFonts w:ascii="Wingdings" w:hAnsi="Wingdings" w:hint="default"/>
          <w:b/>
          <w:i w:val="0"/>
          <w:sz w:val="24"/>
          <w:u w:val="no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5EC7"/>
    <w:rsid w:val="0001622F"/>
    <w:rsid w:val="00065D4A"/>
    <w:rsid w:val="000B3940"/>
    <w:rsid w:val="00105EC7"/>
    <w:rsid w:val="00156DA6"/>
    <w:rsid w:val="001623CF"/>
    <w:rsid w:val="00190D42"/>
    <w:rsid w:val="001941E6"/>
    <w:rsid w:val="001A3CCC"/>
    <w:rsid w:val="001B441F"/>
    <w:rsid w:val="001B7A25"/>
    <w:rsid w:val="001E1F84"/>
    <w:rsid w:val="002440BF"/>
    <w:rsid w:val="00271E3A"/>
    <w:rsid w:val="003530B9"/>
    <w:rsid w:val="0036328E"/>
    <w:rsid w:val="003672B1"/>
    <w:rsid w:val="003E4FFE"/>
    <w:rsid w:val="00405C58"/>
    <w:rsid w:val="00444521"/>
    <w:rsid w:val="00472C9C"/>
    <w:rsid w:val="004B42B6"/>
    <w:rsid w:val="004E0B11"/>
    <w:rsid w:val="004F5E95"/>
    <w:rsid w:val="00501260"/>
    <w:rsid w:val="005403FC"/>
    <w:rsid w:val="0058311D"/>
    <w:rsid w:val="00680091"/>
    <w:rsid w:val="006E6362"/>
    <w:rsid w:val="00763279"/>
    <w:rsid w:val="007D1052"/>
    <w:rsid w:val="007F3E43"/>
    <w:rsid w:val="008406E4"/>
    <w:rsid w:val="009627A3"/>
    <w:rsid w:val="00974AF6"/>
    <w:rsid w:val="0097509B"/>
    <w:rsid w:val="009D0A47"/>
    <w:rsid w:val="009D57E8"/>
    <w:rsid w:val="00A065EC"/>
    <w:rsid w:val="00B27BED"/>
    <w:rsid w:val="00B5093C"/>
    <w:rsid w:val="00BC425B"/>
    <w:rsid w:val="00DB2B14"/>
    <w:rsid w:val="00DB313D"/>
    <w:rsid w:val="00DB6D84"/>
    <w:rsid w:val="00E62F74"/>
    <w:rsid w:val="00ED72BD"/>
    <w:rsid w:val="00F21951"/>
    <w:rsid w:val="00F4297A"/>
    <w:rsid w:val="00FC48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572E17"/>
  <w15:chartTrackingRefBased/>
  <w15:docId w15:val="{7E635BE1-3647-48EC-B419-5D5A8542F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asenumber">
    <w:name w:val="casenumber"/>
    <w:basedOn w:val="DefaultParagraphFont"/>
    <w:rsid w:val="00472C9C"/>
  </w:style>
  <w:style w:type="character" w:customStyle="1" w:styleId="divider1">
    <w:name w:val="divider1"/>
    <w:basedOn w:val="DefaultParagraphFont"/>
    <w:rsid w:val="00472C9C"/>
  </w:style>
  <w:style w:type="character" w:customStyle="1" w:styleId="description">
    <w:name w:val="description"/>
    <w:basedOn w:val="DefaultParagraphFont"/>
    <w:rsid w:val="00472C9C"/>
  </w:style>
  <w:style w:type="character" w:customStyle="1" w:styleId="divider2">
    <w:name w:val="divider2"/>
    <w:basedOn w:val="DefaultParagraphFont"/>
    <w:rsid w:val="00472C9C"/>
  </w:style>
  <w:style w:type="character" w:customStyle="1" w:styleId="address">
    <w:name w:val="address"/>
    <w:basedOn w:val="DefaultParagraphFont"/>
    <w:rsid w:val="00472C9C"/>
  </w:style>
  <w:style w:type="paragraph" w:styleId="ListParagraph">
    <w:name w:val="List Paragraph"/>
    <w:basedOn w:val="Normal"/>
    <w:uiPriority w:val="34"/>
    <w:qFormat/>
    <w:rsid w:val="00156DA6"/>
    <w:pPr>
      <w:ind w:left="720"/>
      <w:contextualSpacing/>
    </w:pPr>
  </w:style>
  <w:style w:type="character" w:styleId="Hyperlink">
    <w:name w:val="Hyperlink"/>
    <w:rsid w:val="009627A3"/>
    <w:rPr>
      <w:color w:val="0000FF"/>
      <w:u w:val="single"/>
    </w:rPr>
  </w:style>
  <w:style w:type="paragraph" w:styleId="Header">
    <w:name w:val="header"/>
    <w:basedOn w:val="Normal"/>
    <w:link w:val="HeaderChar"/>
    <w:uiPriority w:val="99"/>
    <w:unhideWhenUsed/>
    <w:rsid w:val="009627A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27A3"/>
  </w:style>
  <w:style w:type="paragraph" w:styleId="Footer">
    <w:name w:val="footer"/>
    <w:basedOn w:val="Normal"/>
    <w:link w:val="FooterChar"/>
    <w:uiPriority w:val="99"/>
    <w:unhideWhenUsed/>
    <w:rsid w:val="009627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627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0986839">
      <w:bodyDiv w:val="1"/>
      <w:marLeft w:val="0"/>
      <w:marRight w:val="0"/>
      <w:marTop w:val="0"/>
      <w:marBottom w:val="0"/>
      <w:divBdr>
        <w:top w:val="none" w:sz="0" w:space="0" w:color="auto"/>
        <w:left w:val="none" w:sz="0" w:space="0" w:color="auto"/>
        <w:bottom w:val="none" w:sz="0" w:space="0" w:color="auto"/>
        <w:right w:val="none" w:sz="0" w:space="0" w:color="auto"/>
      </w:divBdr>
    </w:div>
    <w:div w:id="623853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tiff"/><Relationship Id="rId18" Type="http://schemas.openxmlformats.org/officeDocument/2006/relationships/image" Target="media/image10.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sunningdale-pc.org.uk" TargetMode="External"/><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4C1B05-CBFA-4481-970B-CD32CAEEB0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5</Pages>
  <Words>962</Words>
  <Characters>5484</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dc:creator>
  <cp:keywords/>
  <dc:description/>
  <cp:lastModifiedBy>Emily Davies</cp:lastModifiedBy>
  <cp:revision>4</cp:revision>
  <dcterms:created xsi:type="dcterms:W3CDTF">2020-04-17T08:10:00Z</dcterms:created>
  <dcterms:modified xsi:type="dcterms:W3CDTF">2020-08-18T09:50:00Z</dcterms:modified>
</cp:coreProperties>
</file>