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2706D" w14:textId="0E2734C3" w:rsidR="00F3582D" w:rsidRPr="008C640E" w:rsidRDefault="00752C2B">
      <w:pPr>
        <w:rPr>
          <w:rFonts w:asciiTheme="minorHAnsi" w:hAnsiTheme="minorHAnsi" w:cstheme="minorHAnsi"/>
        </w:rPr>
      </w:pPr>
      <w:r w:rsidRPr="008C640E">
        <w:rPr>
          <w:rFonts w:asciiTheme="minorHAnsi" w:hAnsiTheme="minorHAnsi" w:cstheme="minorHAnsi"/>
          <w:noProof/>
        </w:rPr>
        <w:drawing>
          <wp:anchor distT="0" distB="0" distL="114300" distR="114300" simplePos="0" relativeHeight="251658240" behindDoc="0" locked="0" layoutInCell="1" allowOverlap="1" wp14:anchorId="1EFFD2E2" wp14:editId="72A4D905">
            <wp:simplePos x="0" y="0"/>
            <wp:positionH relativeFrom="margin">
              <wp:align>center</wp:align>
            </wp:positionH>
            <wp:positionV relativeFrom="paragraph">
              <wp:posOffset>0</wp:posOffset>
            </wp:positionV>
            <wp:extent cx="5267325" cy="1190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1190625"/>
                    </a:xfrm>
                    <a:prstGeom prst="rect">
                      <a:avLst/>
                    </a:prstGeom>
                    <a:noFill/>
                    <a:ln>
                      <a:noFill/>
                    </a:ln>
                  </pic:spPr>
                </pic:pic>
              </a:graphicData>
            </a:graphic>
          </wp:anchor>
        </w:drawing>
      </w:r>
    </w:p>
    <w:p w14:paraId="17FED4D7" w14:textId="77777777" w:rsidR="00172832" w:rsidRDefault="00172832" w:rsidP="00D75EFE">
      <w:pPr>
        <w:jc w:val="center"/>
        <w:rPr>
          <w:rFonts w:asciiTheme="minorHAnsi" w:hAnsiTheme="minorHAnsi" w:cstheme="minorHAnsi"/>
          <w:bCs/>
          <w:sz w:val="22"/>
        </w:rPr>
      </w:pPr>
    </w:p>
    <w:p w14:paraId="4BF48D08" w14:textId="77777777" w:rsidR="00172832" w:rsidRDefault="00172832" w:rsidP="00D75EFE">
      <w:pPr>
        <w:jc w:val="center"/>
        <w:rPr>
          <w:rFonts w:asciiTheme="minorHAnsi" w:hAnsiTheme="minorHAnsi" w:cstheme="minorHAnsi"/>
          <w:bCs/>
          <w:sz w:val="22"/>
        </w:rPr>
      </w:pPr>
    </w:p>
    <w:p w14:paraId="6860D3F6" w14:textId="77777777" w:rsidR="00172832" w:rsidRDefault="00172832" w:rsidP="00D75EFE">
      <w:pPr>
        <w:jc w:val="center"/>
        <w:rPr>
          <w:rFonts w:asciiTheme="minorHAnsi" w:hAnsiTheme="minorHAnsi" w:cstheme="minorHAnsi"/>
          <w:bCs/>
          <w:sz w:val="22"/>
        </w:rPr>
      </w:pPr>
    </w:p>
    <w:p w14:paraId="3BB8D64E" w14:textId="77777777" w:rsidR="00172832" w:rsidRDefault="00172832" w:rsidP="00D75EFE">
      <w:pPr>
        <w:jc w:val="center"/>
        <w:rPr>
          <w:rFonts w:asciiTheme="minorHAnsi" w:hAnsiTheme="minorHAnsi" w:cstheme="minorHAnsi"/>
          <w:bCs/>
          <w:sz w:val="22"/>
        </w:rPr>
      </w:pPr>
    </w:p>
    <w:p w14:paraId="18D497D6" w14:textId="77777777" w:rsidR="00172832" w:rsidRDefault="00172832" w:rsidP="00D75EFE">
      <w:pPr>
        <w:jc w:val="center"/>
        <w:rPr>
          <w:rFonts w:asciiTheme="minorHAnsi" w:hAnsiTheme="minorHAnsi" w:cstheme="minorHAnsi"/>
          <w:bCs/>
          <w:sz w:val="22"/>
        </w:rPr>
      </w:pPr>
    </w:p>
    <w:p w14:paraId="3D5DBA99" w14:textId="77777777" w:rsidR="00172832" w:rsidRDefault="00172832" w:rsidP="00D75EFE">
      <w:pPr>
        <w:jc w:val="center"/>
        <w:rPr>
          <w:rFonts w:asciiTheme="minorHAnsi" w:hAnsiTheme="minorHAnsi" w:cstheme="minorHAnsi"/>
          <w:bCs/>
          <w:sz w:val="22"/>
        </w:rPr>
      </w:pPr>
    </w:p>
    <w:p w14:paraId="611FBE2B" w14:textId="2ED1B01B" w:rsidR="00D75EFE" w:rsidRPr="008C640E" w:rsidRDefault="00D75EFE" w:rsidP="00D75EFE">
      <w:pPr>
        <w:jc w:val="center"/>
        <w:rPr>
          <w:rFonts w:asciiTheme="minorHAnsi" w:hAnsiTheme="minorHAnsi" w:cstheme="minorHAnsi"/>
          <w:bCs/>
          <w:sz w:val="22"/>
        </w:rPr>
      </w:pPr>
      <w:r w:rsidRPr="008C640E">
        <w:rPr>
          <w:rFonts w:asciiTheme="minorHAnsi" w:hAnsiTheme="minorHAnsi" w:cstheme="minorHAnsi"/>
          <w:bCs/>
          <w:sz w:val="22"/>
        </w:rPr>
        <w:t xml:space="preserve">The Pavilion, </w:t>
      </w:r>
      <w:smartTag w:uri="urn:schemas-microsoft-com:office:smarttags" w:element="address">
        <w:smartTag w:uri="urn:schemas-microsoft-com:office:smarttags" w:element="Street">
          <w:r w:rsidRPr="008C640E">
            <w:rPr>
              <w:rFonts w:asciiTheme="minorHAnsi" w:hAnsiTheme="minorHAnsi" w:cstheme="minorHAnsi"/>
              <w:bCs/>
              <w:sz w:val="22"/>
            </w:rPr>
            <w:t>Broomhall Lane</w:t>
          </w:r>
        </w:smartTag>
        <w:r w:rsidRPr="008C640E">
          <w:rPr>
            <w:rFonts w:asciiTheme="minorHAnsi" w:hAnsiTheme="minorHAnsi" w:cstheme="minorHAnsi"/>
            <w:bCs/>
            <w:sz w:val="22"/>
          </w:rPr>
          <w:t xml:space="preserve">, </w:t>
        </w:r>
        <w:smartTag w:uri="urn:schemas-microsoft-com:office:smarttags" w:element="City">
          <w:r w:rsidRPr="008C640E">
            <w:rPr>
              <w:rFonts w:asciiTheme="minorHAnsi" w:hAnsiTheme="minorHAnsi" w:cstheme="minorHAnsi"/>
              <w:bCs/>
              <w:sz w:val="22"/>
            </w:rPr>
            <w:t>Sunningdale</w:t>
          </w:r>
        </w:smartTag>
        <w:r w:rsidR="004801B8" w:rsidRPr="008C640E">
          <w:rPr>
            <w:rFonts w:asciiTheme="minorHAnsi" w:hAnsiTheme="minorHAnsi" w:cstheme="minorHAnsi"/>
            <w:bCs/>
            <w:sz w:val="22"/>
          </w:rPr>
          <w:t xml:space="preserve">, </w:t>
        </w:r>
        <w:smartTag w:uri="urn:schemas-microsoft-com:office:smarttags" w:element="PostalCode">
          <w:r w:rsidR="004801B8" w:rsidRPr="008C640E">
            <w:rPr>
              <w:rFonts w:asciiTheme="minorHAnsi" w:hAnsiTheme="minorHAnsi" w:cstheme="minorHAnsi"/>
              <w:bCs/>
              <w:sz w:val="22"/>
            </w:rPr>
            <w:t>SL5 0QS</w:t>
          </w:r>
        </w:smartTag>
      </w:smartTag>
    </w:p>
    <w:p w14:paraId="19CF56C9" w14:textId="48D164C3" w:rsidR="00D75EFE" w:rsidRPr="008C640E" w:rsidRDefault="008B5915" w:rsidP="00D75EFE">
      <w:pPr>
        <w:numPr>
          <w:ilvl w:val="0"/>
          <w:numId w:val="1"/>
        </w:numPr>
        <w:jc w:val="center"/>
        <w:rPr>
          <w:rFonts w:asciiTheme="minorHAnsi" w:hAnsiTheme="minorHAnsi" w:cstheme="minorHAnsi"/>
          <w:bCs/>
          <w:sz w:val="22"/>
        </w:rPr>
      </w:pPr>
      <w:r w:rsidRPr="008C640E">
        <w:rPr>
          <w:rFonts w:asciiTheme="minorHAnsi" w:hAnsiTheme="minorHAnsi" w:cstheme="minorHAnsi"/>
          <w:bCs/>
          <w:sz w:val="22"/>
        </w:rPr>
        <w:t xml:space="preserve">  01344 874268</w:t>
      </w:r>
    </w:p>
    <w:p w14:paraId="42411B5C" w14:textId="0AE21162" w:rsidR="00D75EFE" w:rsidRPr="008C640E" w:rsidRDefault="00D75EFE" w:rsidP="00D75EFE">
      <w:pPr>
        <w:jc w:val="center"/>
        <w:rPr>
          <w:rFonts w:asciiTheme="minorHAnsi" w:hAnsiTheme="minorHAnsi" w:cstheme="minorHAnsi"/>
          <w:bCs/>
          <w:sz w:val="22"/>
        </w:rPr>
      </w:pPr>
      <w:r w:rsidRPr="008C640E">
        <w:rPr>
          <w:rFonts w:asciiTheme="minorHAnsi" w:hAnsiTheme="minorHAnsi" w:cstheme="minorHAnsi"/>
          <w:bCs/>
          <w:sz w:val="22"/>
        </w:rPr>
        <w:t>Email:</w:t>
      </w:r>
      <w:r w:rsidR="008B5915" w:rsidRPr="008C640E">
        <w:rPr>
          <w:rFonts w:asciiTheme="minorHAnsi" w:hAnsiTheme="minorHAnsi" w:cstheme="minorHAnsi"/>
          <w:bCs/>
          <w:sz w:val="22"/>
        </w:rPr>
        <w:t xml:space="preserve">  info@sunningdaleparish.org.uk</w:t>
      </w:r>
    </w:p>
    <w:p w14:paraId="56C3770E" w14:textId="36923C07" w:rsidR="00D75EFE" w:rsidRPr="008C640E" w:rsidRDefault="009F326D" w:rsidP="00D75EFE">
      <w:pPr>
        <w:jc w:val="center"/>
        <w:rPr>
          <w:rFonts w:asciiTheme="minorHAnsi" w:hAnsiTheme="minorHAnsi" w:cstheme="minorHAnsi"/>
          <w:bCs/>
          <w:sz w:val="22"/>
        </w:rPr>
      </w:pPr>
      <w:hyperlink r:id="rId8" w:history="1">
        <w:r w:rsidR="00D75EFE" w:rsidRPr="008C640E">
          <w:rPr>
            <w:rStyle w:val="Hyperlink"/>
            <w:rFonts w:asciiTheme="minorHAnsi" w:hAnsiTheme="minorHAnsi" w:cstheme="minorHAnsi"/>
            <w:bCs/>
            <w:sz w:val="22"/>
          </w:rPr>
          <w:t>www.sunningdale-pc.org.uk</w:t>
        </w:r>
      </w:hyperlink>
    </w:p>
    <w:p w14:paraId="23BB3DBD" w14:textId="22B5FC5F" w:rsidR="00D75EFE" w:rsidRPr="008C640E" w:rsidRDefault="00D75EFE" w:rsidP="00D75EFE">
      <w:pPr>
        <w:jc w:val="center"/>
        <w:rPr>
          <w:rFonts w:asciiTheme="minorHAnsi" w:hAnsiTheme="minorHAnsi" w:cstheme="minorHAnsi"/>
          <w:bCs/>
          <w:sz w:val="22"/>
        </w:rPr>
      </w:pPr>
      <w:r w:rsidRPr="008C640E">
        <w:rPr>
          <w:rFonts w:asciiTheme="minorHAnsi" w:hAnsiTheme="minorHAnsi" w:cstheme="minorHAnsi"/>
          <w:bCs/>
          <w:sz w:val="22"/>
        </w:rPr>
        <w:t xml:space="preserve">Clerk:  </w:t>
      </w:r>
      <w:r w:rsidR="005F5713" w:rsidRPr="008C640E">
        <w:rPr>
          <w:rFonts w:asciiTheme="minorHAnsi" w:hAnsiTheme="minorHAnsi" w:cstheme="minorHAnsi"/>
          <w:bCs/>
          <w:sz w:val="22"/>
        </w:rPr>
        <w:t>Ruth Davies</w:t>
      </w:r>
    </w:p>
    <w:p w14:paraId="1D0D838B" w14:textId="66ABE3AC" w:rsidR="00256C14" w:rsidRPr="00172832" w:rsidRDefault="00172832" w:rsidP="00AD13CB">
      <w:pPr>
        <w:rPr>
          <w:rFonts w:asciiTheme="minorHAnsi" w:hAnsiTheme="minorHAnsi" w:cstheme="minorHAnsi"/>
          <w:color w:val="333333"/>
          <w:shd w:val="clear" w:color="auto" w:fill="FFFFFF"/>
        </w:rPr>
      </w:pPr>
      <w:r w:rsidRPr="00172832">
        <w:rPr>
          <w:rFonts w:asciiTheme="minorHAnsi" w:hAnsiTheme="minorHAnsi" w:cstheme="minorHAnsi"/>
          <w:color w:val="333333"/>
          <w:shd w:val="clear" w:color="auto" w:fill="FFFFFF"/>
        </w:rPr>
        <w:t>Adam Jackson</w:t>
      </w:r>
    </w:p>
    <w:p w14:paraId="68AC34CB" w14:textId="0398EECB" w:rsidR="00AD13CB" w:rsidRPr="00137AA2" w:rsidRDefault="00AD13CB" w:rsidP="00AD13CB">
      <w:pPr>
        <w:rPr>
          <w:rFonts w:asciiTheme="minorHAnsi" w:hAnsiTheme="minorHAnsi" w:cstheme="minorHAnsi"/>
          <w:bCs/>
        </w:rPr>
      </w:pPr>
      <w:r w:rsidRPr="00137AA2">
        <w:rPr>
          <w:rFonts w:asciiTheme="minorHAnsi" w:hAnsiTheme="minorHAnsi" w:cstheme="minorHAnsi"/>
          <w:bCs/>
        </w:rPr>
        <w:t>Planning Officer</w:t>
      </w:r>
    </w:p>
    <w:p w14:paraId="31724F5A" w14:textId="65BEEE23" w:rsidR="00AD13CB" w:rsidRPr="00137AA2" w:rsidRDefault="00AD13CB" w:rsidP="00AD13CB">
      <w:pPr>
        <w:rPr>
          <w:rFonts w:asciiTheme="minorHAnsi" w:hAnsiTheme="minorHAnsi" w:cstheme="minorHAnsi"/>
          <w:bCs/>
        </w:rPr>
      </w:pPr>
      <w:r w:rsidRPr="00137AA2">
        <w:rPr>
          <w:rFonts w:asciiTheme="minorHAnsi" w:hAnsiTheme="minorHAnsi" w:cstheme="minorHAnsi"/>
          <w:bCs/>
        </w:rPr>
        <w:t>RBWM</w:t>
      </w:r>
    </w:p>
    <w:p w14:paraId="095AEFFD" w14:textId="3961E06D" w:rsidR="00AD13CB" w:rsidRPr="00137AA2" w:rsidRDefault="00AD13CB" w:rsidP="00AD13CB">
      <w:pPr>
        <w:rPr>
          <w:rFonts w:asciiTheme="minorHAnsi" w:hAnsiTheme="minorHAnsi" w:cstheme="minorHAnsi"/>
          <w:bCs/>
        </w:rPr>
      </w:pPr>
      <w:r w:rsidRPr="00137AA2">
        <w:rPr>
          <w:rFonts w:asciiTheme="minorHAnsi" w:hAnsiTheme="minorHAnsi" w:cstheme="minorHAnsi"/>
          <w:bCs/>
        </w:rPr>
        <w:t xml:space="preserve">Town Hall </w:t>
      </w:r>
    </w:p>
    <w:p w14:paraId="00B56A8C" w14:textId="7DB71B0B" w:rsidR="00AD13CB" w:rsidRPr="00137AA2" w:rsidRDefault="00AD13CB" w:rsidP="00AD13CB">
      <w:pPr>
        <w:rPr>
          <w:rFonts w:asciiTheme="minorHAnsi" w:hAnsiTheme="minorHAnsi" w:cstheme="minorHAnsi"/>
          <w:bCs/>
        </w:rPr>
      </w:pPr>
      <w:r w:rsidRPr="00137AA2">
        <w:rPr>
          <w:rFonts w:asciiTheme="minorHAnsi" w:hAnsiTheme="minorHAnsi" w:cstheme="minorHAnsi"/>
          <w:bCs/>
        </w:rPr>
        <w:t>Maidenhead</w:t>
      </w:r>
    </w:p>
    <w:p w14:paraId="07AB9E23" w14:textId="4A129E05" w:rsidR="00AD13CB" w:rsidRPr="00137AA2" w:rsidRDefault="00172832" w:rsidP="00191694">
      <w:pPr>
        <w:jc w:val="right"/>
        <w:rPr>
          <w:rFonts w:asciiTheme="minorHAnsi" w:hAnsiTheme="minorHAnsi" w:cstheme="minorHAnsi"/>
          <w:bCs/>
        </w:rPr>
      </w:pPr>
      <w:r>
        <w:rPr>
          <w:rFonts w:asciiTheme="minorHAnsi" w:hAnsiTheme="minorHAnsi" w:cstheme="minorHAnsi"/>
          <w:bCs/>
        </w:rPr>
        <w:t>26 March 2020</w:t>
      </w:r>
    </w:p>
    <w:p w14:paraId="24B5E1F9" w14:textId="32B67A20" w:rsidR="00191694" w:rsidRPr="00191694" w:rsidRDefault="00191694" w:rsidP="00AD13CB">
      <w:pPr>
        <w:rPr>
          <w:rFonts w:asciiTheme="minorHAnsi" w:hAnsiTheme="minorHAnsi" w:cstheme="minorHAnsi"/>
        </w:rPr>
      </w:pPr>
      <w:r w:rsidRPr="00191694">
        <w:rPr>
          <w:rFonts w:asciiTheme="minorHAnsi" w:hAnsiTheme="minorHAnsi" w:cstheme="minorHAnsi"/>
        </w:rPr>
        <w:t xml:space="preserve">Dear </w:t>
      </w:r>
      <w:r w:rsidR="00172832">
        <w:rPr>
          <w:rFonts w:asciiTheme="minorHAnsi" w:hAnsiTheme="minorHAnsi" w:cstheme="minorHAnsi"/>
        </w:rPr>
        <w:t>Adam</w:t>
      </w:r>
    </w:p>
    <w:p w14:paraId="65B1F4B6" w14:textId="77777777" w:rsidR="00191694" w:rsidRDefault="00191694" w:rsidP="00AD13CB">
      <w:pPr>
        <w:rPr>
          <w:rFonts w:asciiTheme="minorHAnsi" w:hAnsiTheme="minorHAnsi" w:cstheme="minorHAnsi"/>
          <w:b/>
          <w:bCs/>
        </w:rPr>
      </w:pPr>
    </w:p>
    <w:p w14:paraId="28420F9F" w14:textId="70822177" w:rsidR="00172832" w:rsidRPr="00172832" w:rsidRDefault="00172832" w:rsidP="00172832">
      <w:pPr>
        <w:rPr>
          <w:rFonts w:asciiTheme="minorHAnsi" w:hAnsiTheme="minorHAnsi" w:cstheme="minorHAnsi"/>
          <w:b/>
          <w:bCs/>
        </w:rPr>
      </w:pPr>
      <w:r w:rsidRPr="00172832">
        <w:rPr>
          <w:rFonts w:asciiTheme="minorHAnsi" w:hAnsiTheme="minorHAnsi" w:cstheme="minorHAnsi"/>
          <w:b/>
          <w:bCs/>
        </w:rPr>
        <w:t xml:space="preserve">20/00379: Lime Tree Villas London Road Sunningdale Ascot SL5 0JN </w:t>
      </w:r>
      <w:r w:rsidRPr="00172832">
        <w:rPr>
          <w:rFonts w:asciiTheme="minorHAnsi" w:hAnsiTheme="minorHAnsi" w:cstheme="minorHAnsi"/>
          <w:b/>
          <w:bCs/>
        </w:rPr>
        <w:tab/>
      </w:r>
      <w:r w:rsidRPr="00172832">
        <w:rPr>
          <w:rFonts w:asciiTheme="minorHAnsi" w:hAnsiTheme="minorHAnsi" w:cstheme="minorHAnsi"/>
          <w:b/>
          <w:bCs/>
        </w:rPr>
        <w:br/>
      </w:r>
      <w:r w:rsidRPr="00172832">
        <w:rPr>
          <w:rFonts w:asciiTheme="minorHAnsi" w:hAnsiTheme="minorHAnsi" w:cstheme="minorHAnsi"/>
          <w:b/>
          <w:bCs/>
        </w:rPr>
        <w:br/>
        <w:t>Details required by Condition 2 (Materials) and Condition 5 (Landscaping) of planning permission 19/01015/VAR for a Variation (under Section 73A) of Condition 2 (Approved Plans) to substitute those plans approved under 15/01752/FULL for 4 No. dwellings forming 2 pairs of semi-detached houses with associated parking, garages and amenity space following demolition of existing dwelling with amended plans (Allowed on Appeal).</w:t>
      </w:r>
    </w:p>
    <w:p w14:paraId="095E0ABA" w14:textId="77777777" w:rsidR="00172832" w:rsidRPr="00172832" w:rsidRDefault="00172832" w:rsidP="00172832">
      <w:pPr>
        <w:rPr>
          <w:rFonts w:asciiTheme="minorHAnsi" w:hAnsiTheme="minorHAnsi" w:cstheme="minorHAnsi"/>
          <w:b/>
          <w:bCs/>
        </w:rPr>
      </w:pPr>
    </w:p>
    <w:p w14:paraId="77CE2B61" w14:textId="77777777" w:rsidR="00172832" w:rsidRDefault="00172832" w:rsidP="00172832">
      <w:r w:rsidRPr="00172832">
        <w:rPr>
          <w:rFonts w:asciiTheme="minorHAnsi" w:hAnsiTheme="minorHAnsi" w:cstheme="minorHAnsi"/>
        </w:rPr>
        <w:t>The landscape proposals for the front boundary as approved under application 15/01752/ FULL showed trees along much of the front boundary. Drawing FD-1285-55B submitted under Site Plans is shown below and illustrates the screening effect of this landscape proposal.</w:t>
      </w:r>
      <w:r>
        <w:br/>
      </w:r>
    </w:p>
    <w:p w14:paraId="3B630FB7" w14:textId="77777777" w:rsidR="00172832" w:rsidRDefault="00172832" w:rsidP="00172832">
      <w:pPr>
        <w:jc w:val="center"/>
      </w:pPr>
      <w:r>
        <w:rPr>
          <w:noProof/>
        </w:rPr>
        <w:drawing>
          <wp:inline distT="0" distB="0" distL="0" distR="0" wp14:anchorId="5A5CF722" wp14:editId="7CBA3E06">
            <wp:extent cx="4210050" cy="3275779"/>
            <wp:effectExtent l="19050" t="19050" r="19050" b="20320"/>
            <wp:docPr id="3" name="Picture 3" descr="Aerial view of site plan showing the landscaping propo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erial view of site plan showing the landscaping proposal"/>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3906" cy="3286560"/>
                    </a:xfrm>
                    <a:prstGeom prst="rect">
                      <a:avLst/>
                    </a:prstGeom>
                    <a:ln>
                      <a:solidFill>
                        <a:schemeClr val="accent1"/>
                      </a:solidFill>
                    </a:ln>
                  </pic:spPr>
                </pic:pic>
              </a:graphicData>
            </a:graphic>
          </wp:inline>
        </w:drawing>
      </w:r>
    </w:p>
    <w:p w14:paraId="625EB379" w14:textId="77777777" w:rsidR="00172832" w:rsidRPr="00DA6C3A" w:rsidRDefault="00172832" w:rsidP="00172832">
      <w:pPr>
        <w:jc w:val="center"/>
        <w:rPr>
          <w:rFonts w:asciiTheme="minorHAnsi" w:hAnsiTheme="minorHAnsi" w:cstheme="minorHAnsi"/>
          <w:b/>
          <w:bCs/>
        </w:rPr>
      </w:pPr>
      <w:r>
        <w:br/>
      </w:r>
      <w:r w:rsidRPr="00DA6C3A">
        <w:rPr>
          <w:rFonts w:asciiTheme="minorHAnsi" w:hAnsiTheme="minorHAnsi" w:cstheme="minorHAnsi"/>
          <w:b/>
          <w:bCs/>
        </w:rPr>
        <w:t>15/01752 Approved on Appeal - Drawing FD 15 -1285 – 55B</w:t>
      </w:r>
    </w:p>
    <w:p w14:paraId="66181A8C" w14:textId="1B80289D" w:rsidR="00172832" w:rsidRDefault="00172832" w:rsidP="00172832">
      <w:pPr>
        <w:rPr>
          <w:rFonts w:asciiTheme="minorHAnsi" w:hAnsiTheme="minorHAnsi" w:cstheme="minorHAnsi"/>
        </w:rPr>
      </w:pPr>
      <w:r w:rsidRPr="00DA6C3A">
        <w:rPr>
          <w:rFonts w:asciiTheme="minorHAnsi" w:hAnsiTheme="minorHAnsi" w:cstheme="minorHAnsi"/>
        </w:rPr>
        <w:lastRenderedPageBreak/>
        <w:t>Although now only having a single access driveway, the boundary description still references a wall at the front.</w:t>
      </w:r>
    </w:p>
    <w:p w14:paraId="1EA2D6BE" w14:textId="77777777" w:rsidR="00DA6C3A" w:rsidRPr="00DA6C3A" w:rsidRDefault="00DA6C3A" w:rsidP="00172832">
      <w:pPr>
        <w:rPr>
          <w:rFonts w:asciiTheme="minorHAnsi" w:hAnsiTheme="minorHAnsi" w:cstheme="minorHAnsi"/>
        </w:rPr>
      </w:pPr>
    </w:p>
    <w:p w14:paraId="45BF54C9" w14:textId="77777777" w:rsidR="00172832" w:rsidRPr="00DA6C3A" w:rsidRDefault="00172832" w:rsidP="00172832">
      <w:pPr>
        <w:rPr>
          <w:rFonts w:asciiTheme="minorHAnsi" w:hAnsiTheme="minorHAnsi" w:cstheme="minorHAnsi"/>
        </w:rPr>
      </w:pPr>
      <w:r w:rsidRPr="00DA6C3A">
        <w:rPr>
          <w:rFonts w:asciiTheme="minorHAnsi" w:hAnsiTheme="minorHAnsi" w:cstheme="minorHAnsi"/>
        </w:rPr>
        <w:t>Subsequent variations have also reinforced the landscape proposals approved under 15/01752.</w:t>
      </w:r>
    </w:p>
    <w:p w14:paraId="58247A63" w14:textId="202731AC" w:rsidR="00172832" w:rsidRDefault="00172832" w:rsidP="00172832">
      <w:pPr>
        <w:rPr>
          <w:rFonts w:asciiTheme="minorHAnsi" w:hAnsiTheme="minorHAnsi" w:cstheme="minorHAnsi"/>
        </w:rPr>
      </w:pPr>
      <w:r w:rsidRPr="00DA6C3A">
        <w:rPr>
          <w:rFonts w:asciiTheme="minorHAnsi" w:hAnsiTheme="minorHAnsi" w:cstheme="minorHAnsi"/>
        </w:rPr>
        <w:t xml:space="preserve">Application 18/00337 was submitted to include a revised site layout. This was approved with the following Condition 6 on </w:t>
      </w:r>
      <w:r w:rsidR="00DA6C3A" w:rsidRPr="00DA6C3A">
        <w:rPr>
          <w:rFonts w:asciiTheme="minorHAnsi" w:hAnsiTheme="minorHAnsi" w:cstheme="minorHAnsi"/>
        </w:rPr>
        <w:t>Landscaping: -</w:t>
      </w:r>
    </w:p>
    <w:p w14:paraId="0A3AAB36" w14:textId="77777777" w:rsidR="00DA6C3A" w:rsidRPr="00DA6C3A" w:rsidRDefault="00DA6C3A" w:rsidP="00172832">
      <w:pPr>
        <w:rPr>
          <w:rFonts w:asciiTheme="minorHAnsi" w:hAnsiTheme="minorHAnsi" w:cstheme="minorHAnsi"/>
        </w:rPr>
      </w:pPr>
    </w:p>
    <w:p w14:paraId="0A77F9DD" w14:textId="77777777" w:rsidR="00172832" w:rsidRPr="00DA6C3A" w:rsidRDefault="00172832" w:rsidP="00172832">
      <w:pPr>
        <w:rPr>
          <w:rFonts w:asciiTheme="minorHAnsi" w:hAnsiTheme="minorHAnsi" w:cstheme="minorHAnsi"/>
        </w:rPr>
      </w:pPr>
      <w:r w:rsidRPr="00DA6C3A">
        <w:rPr>
          <w:rFonts w:asciiTheme="minorHAnsi" w:hAnsiTheme="minorHAnsi" w:cstheme="minorHAnsi"/>
        </w:rPr>
        <w:t>‘The details shown on drawing KEB17836-11A are approved as those required in connection with this condition’.</w:t>
      </w:r>
    </w:p>
    <w:p w14:paraId="37B95B38" w14:textId="77777777" w:rsidR="00172832" w:rsidRDefault="00172832" w:rsidP="00172832">
      <w:pPr>
        <w:jc w:val="center"/>
        <w:rPr>
          <w:b/>
          <w:bCs/>
        </w:rPr>
      </w:pPr>
      <w:r w:rsidRPr="000009B8">
        <w:rPr>
          <w:b/>
          <w:bCs/>
          <w:noProof/>
        </w:rPr>
        <w:drawing>
          <wp:inline distT="0" distB="0" distL="0" distR="0" wp14:anchorId="7BBDE15D" wp14:editId="7B94A527">
            <wp:extent cx="4100214" cy="3257550"/>
            <wp:effectExtent l="19050" t="19050" r="14605" b="19050"/>
            <wp:docPr id="4" name="Picture 4" descr="detailed aerial view plan showing front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tailed aerial view plan showing front bound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6740" cy="3302459"/>
                    </a:xfrm>
                    <a:prstGeom prst="rect">
                      <a:avLst/>
                    </a:prstGeom>
                    <a:noFill/>
                    <a:ln>
                      <a:solidFill>
                        <a:schemeClr val="accent1"/>
                      </a:solidFill>
                    </a:ln>
                  </pic:spPr>
                </pic:pic>
              </a:graphicData>
            </a:graphic>
          </wp:inline>
        </w:drawing>
      </w:r>
    </w:p>
    <w:p w14:paraId="01C7BF15" w14:textId="77777777" w:rsidR="00DA6C3A" w:rsidRDefault="00172832" w:rsidP="00DA6C3A">
      <w:pPr>
        <w:jc w:val="center"/>
        <w:rPr>
          <w:rFonts w:asciiTheme="minorHAnsi" w:hAnsiTheme="minorHAnsi" w:cstheme="minorHAnsi"/>
          <w:b/>
          <w:bCs/>
        </w:rPr>
      </w:pPr>
      <w:r w:rsidRPr="00DA6C3A">
        <w:rPr>
          <w:rFonts w:asciiTheme="minorHAnsi" w:hAnsiTheme="minorHAnsi" w:cstheme="minorHAnsi"/>
          <w:b/>
          <w:bCs/>
        </w:rPr>
        <w:t>18/00337 – Document Ref: KEB17836-11A</w:t>
      </w:r>
      <w:r w:rsidR="00DA6C3A">
        <w:rPr>
          <w:rFonts w:asciiTheme="minorHAnsi" w:hAnsiTheme="minorHAnsi" w:cstheme="minorHAnsi"/>
          <w:b/>
          <w:bCs/>
        </w:rPr>
        <w:t xml:space="preserve">  </w:t>
      </w:r>
    </w:p>
    <w:p w14:paraId="131EFF22" w14:textId="350AFE3A" w:rsidR="00172832" w:rsidRPr="00DA6C3A" w:rsidRDefault="00172832" w:rsidP="00DA6C3A">
      <w:pPr>
        <w:jc w:val="center"/>
        <w:rPr>
          <w:rFonts w:asciiTheme="minorHAnsi" w:hAnsiTheme="minorHAnsi" w:cstheme="minorHAnsi"/>
        </w:rPr>
      </w:pPr>
      <w:r w:rsidRPr="00DA6C3A">
        <w:rPr>
          <w:rFonts w:asciiTheme="minorHAnsi" w:hAnsiTheme="minorHAnsi" w:cstheme="minorHAnsi"/>
        </w:rPr>
        <w:t>NOTE:  This scheme</w:t>
      </w:r>
      <w:r w:rsidRPr="00DA6C3A">
        <w:rPr>
          <w:rFonts w:asciiTheme="minorHAnsi" w:hAnsiTheme="minorHAnsi" w:cstheme="minorHAnsi"/>
          <w:b/>
          <w:bCs/>
        </w:rPr>
        <w:t xml:space="preserve"> </w:t>
      </w:r>
      <w:r w:rsidRPr="00DA6C3A">
        <w:rPr>
          <w:rFonts w:asciiTheme="minorHAnsi" w:hAnsiTheme="minorHAnsi" w:cstheme="minorHAnsi"/>
        </w:rPr>
        <w:t>still references a boundary wall at the front.</w:t>
      </w:r>
    </w:p>
    <w:p w14:paraId="272E7CC4" w14:textId="77777777" w:rsidR="00172832" w:rsidRPr="00DA6C3A" w:rsidRDefault="00172832" w:rsidP="00172832">
      <w:pPr>
        <w:rPr>
          <w:rFonts w:asciiTheme="minorHAnsi" w:hAnsiTheme="minorHAnsi" w:cstheme="minorHAnsi"/>
        </w:rPr>
      </w:pPr>
    </w:p>
    <w:p w14:paraId="3D7534A2" w14:textId="0562DEE6" w:rsidR="00172832" w:rsidRDefault="00DA6C3A" w:rsidP="00172832">
      <w:pPr>
        <w:rPr>
          <w:rFonts w:asciiTheme="minorHAnsi" w:hAnsiTheme="minorHAnsi" w:cstheme="minorHAnsi"/>
        </w:rPr>
      </w:pPr>
      <w:r>
        <w:rPr>
          <w:rFonts w:asciiTheme="minorHAnsi" w:hAnsiTheme="minorHAnsi" w:cstheme="minorHAnsi"/>
        </w:rPr>
        <w:t>T</w:t>
      </w:r>
      <w:r w:rsidR="00172832" w:rsidRPr="00DA6C3A">
        <w:rPr>
          <w:rFonts w:asciiTheme="minorHAnsi" w:hAnsiTheme="minorHAnsi" w:cstheme="minorHAnsi"/>
        </w:rPr>
        <w:t xml:space="preserve">he current application 20/00379 is similar to the approved variation 18/00337. </w:t>
      </w:r>
    </w:p>
    <w:p w14:paraId="3D0DDA66" w14:textId="77777777" w:rsidR="00DA6C3A" w:rsidRPr="00DA6C3A" w:rsidRDefault="00DA6C3A" w:rsidP="00172832">
      <w:pPr>
        <w:rPr>
          <w:rFonts w:asciiTheme="minorHAnsi" w:hAnsiTheme="minorHAnsi" w:cstheme="minorHAnsi"/>
          <w:b/>
          <w:bCs/>
        </w:rPr>
      </w:pPr>
    </w:p>
    <w:p w14:paraId="547104FD" w14:textId="77777777" w:rsidR="00172832" w:rsidRDefault="00172832" w:rsidP="00172832">
      <w:pPr>
        <w:jc w:val="center"/>
      </w:pPr>
      <w:r w:rsidRPr="00D944B7">
        <w:rPr>
          <w:noProof/>
        </w:rPr>
        <w:drawing>
          <wp:inline distT="0" distB="0" distL="0" distR="0" wp14:anchorId="26B7198B" wp14:editId="29364E8D">
            <wp:extent cx="4095750" cy="3325697"/>
            <wp:effectExtent l="19050" t="19050" r="19050" b="27305"/>
            <wp:docPr id="5" name="Picture 5" descr="variation of aerial view of the site plan showing front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ariation of aerial view of the site plan showing front bound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1923" cy="3330709"/>
                    </a:xfrm>
                    <a:prstGeom prst="rect">
                      <a:avLst/>
                    </a:prstGeom>
                    <a:noFill/>
                    <a:ln>
                      <a:solidFill>
                        <a:schemeClr val="accent1"/>
                      </a:solidFill>
                    </a:ln>
                  </pic:spPr>
                </pic:pic>
              </a:graphicData>
            </a:graphic>
          </wp:inline>
        </w:drawing>
      </w:r>
    </w:p>
    <w:p w14:paraId="0ED94B75" w14:textId="77777777" w:rsidR="00172832" w:rsidRPr="00DA6C3A" w:rsidRDefault="00172832" w:rsidP="00172832">
      <w:pPr>
        <w:jc w:val="center"/>
        <w:rPr>
          <w:rFonts w:asciiTheme="minorHAnsi" w:hAnsiTheme="minorHAnsi" w:cstheme="minorHAnsi"/>
          <w:b/>
          <w:bCs/>
        </w:rPr>
      </w:pPr>
      <w:r w:rsidRPr="00DA6C3A">
        <w:rPr>
          <w:rFonts w:asciiTheme="minorHAnsi" w:hAnsiTheme="minorHAnsi" w:cstheme="minorHAnsi"/>
          <w:b/>
          <w:bCs/>
        </w:rPr>
        <w:t>20/00379 Document Reference KEB17836-11C</w:t>
      </w:r>
    </w:p>
    <w:p w14:paraId="41309069" w14:textId="7451A9CD" w:rsidR="00172832" w:rsidRDefault="00172832" w:rsidP="00172832">
      <w:pPr>
        <w:rPr>
          <w:rFonts w:asciiTheme="minorHAnsi" w:hAnsiTheme="minorHAnsi" w:cstheme="minorHAnsi"/>
        </w:rPr>
      </w:pPr>
      <w:r w:rsidRPr="00DA6C3A">
        <w:rPr>
          <w:rFonts w:asciiTheme="minorHAnsi" w:hAnsiTheme="minorHAnsi" w:cstheme="minorHAnsi"/>
        </w:rPr>
        <w:lastRenderedPageBreak/>
        <w:t xml:space="preserve">An additional 2 x Acer trees are now shown on the front boundary which is welcome, and the hedge design has been slightly reworked. </w:t>
      </w:r>
    </w:p>
    <w:p w14:paraId="7BEC253D" w14:textId="77777777" w:rsidR="00DA6C3A" w:rsidRPr="00DA6C3A" w:rsidRDefault="00DA6C3A" w:rsidP="00172832">
      <w:pPr>
        <w:rPr>
          <w:rFonts w:asciiTheme="minorHAnsi" w:hAnsiTheme="minorHAnsi" w:cstheme="minorHAnsi"/>
        </w:rPr>
      </w:pPr>
    </w:p>
    <w:p w14:paraId="7F20DBDD" w14:textId="6EC2F29E" w:rsidR="00172832" w:rsidRDefault="00172832" w:rsidP="00172832">
      <w:pPr>
        <w:rPr>
          <w:rFonts w:asciiTheme="minorHAnsi" w:hAnsiTheme="minorHAnsi" w:cstheme="minorHAnsi"/>
        </w:rPr>
      </w:pPr>
      <w:r w:rsidRPr="00DA6C3A">
        <w:rPr>
          <w:rFonts w:asciiTheme="minorHAnsi" w:hAnsiTheme="minorHAnsi" w:cstheme="minorHAnsi"/>
        </w:rPr>
        <w:t xml:space="preserve">It is not clear from the proposed plan (KEB17836-11C) whether the boundary wall is still part of this proposal. The text on the drawing itself (‘Boundary Wall as per consent 12/00452’) now seems to have disappeared since 18/00337 - although the </w:t>
      </w:r>
      <w:r w:rsidR="00DA6C3A" w:rsidRPr="00DA6C3A">
        <w:rPr>
          <w:rFonts w:asciiTheme="minorHAnsi" w:hAnsiTheme="minorHAnsi" w:cstheme="minorHAnsi"/>
        </w:rPr>
        <w:t>AutoCAD</w:t>
      </w:r>
      <w:r w:rsidRPr="00DA6C3A">
        <w:rPr>
          <w:rFonts w:asciiTheme="minorHAnsi" w:hAnsiTheme="minorHAnsi" w:cstheme="minorHAnsi"/>
        </w:rPr>
        <w:t xml:space="preserve"> Tax comment still says ‘Boundary Wall as per consent 12/00452’ on the uploaded document. </w:t>
      </w:r>
    </w:p>
    <w:p w14:paraId="7AFB59BC" w14:textId="77777777" w:rsidR="00DA6C3A" w:rsidRPr="00DA6C3A" w:rsidRDefault="00DA6C3A" w:rsidP="00172832">
      <w:pPr>
        <w:rPr>
          <w:rFonts w:asciiTheme="minorHAnsi" w:hAnsiTheme="minorHAnsi" w:cstheme="minorHAnsi"/>
        </w:rPr>
      </w:pPr>
    </w:p>
    <w:p w14:paraId="2A9FB7AE" w14:textId="17AE7C55" w:rsidR="00172832" w:rsidRDefault="00172832" w:rsidP="00172832">
      <w:pPr>
        <w:rPr>
          <w:rFonts w:asciiTheme="minorHAnsi" w:hAnsiTheme="minorHAnsi" w:cstheme="minorHAnsi"/>
        </w:rPr>
      </w:pPr>
      <w:r w:rsidRPr="00DA6C3A">
        <w:rPr>
          <w:rFonts w:asciiTheme="minorHAnsi" w:hAnsiTheme="minorHAnsi" w:cstheme="minorHAnsi"/>
        </w:rPr>
        <w:t xml:space="preserve">Please can we have some clarity on whether the boundary wall is still included? Also, we would request a street scene showing the exact make-up of this front boundary. NOTE: This to include the proposed heights of the proposed Fagus sylvatica planting on this front boundary. </w:t>
      </w:r>
    </w:p>
    <w:p w14:paraId="1BE4863F" w14:textId="77777777" w:rsidR="00DA6C3A" w:rsidRPr="00DA6C3A" w:rsidRDefault="00DA6C3A" w:rsidP="00172832">
      <w:pPr>
        <w:rPr>
          <w:rFonts w:asciiTheme="minorHAnsi" w:hAnsiTheme="minorHAnsi" w:cstheme="minorHAnsi"/>
        </w:rPr>
      </w:pPr>
    </w:p>
    <w:p w14:paraId="4C565491" w14:textId="77777777" w:rsidR="00172832" w:rsidRPr="00DA6C3A" w:rsidRDefault="00172832" w:rsidP="00172832">
      <w:pPr>
        <w:rPr>
          <w:rFonts w:asciiTheme="minorHAnsi" w:hAnsiTheme="minorHAnsi" w:cstheme="minorHAnsi"/>
        </w:rPr>
      </w:pPr>
      <w:r w:rsidRPr="00DA6C3A">
        <w:rPr>
          <w:rFonts w:asciiTheme="minorHAnsi" w:hAnsiTheme="minorHAnsi" w:cstheme="minorHAnsi"/>
        </w:rPr>
        <w:t>The 4 x separate planted areas at the front of each dwelling have also been reduced in width in comparison to 18/00337. They are now postage stamp size, and this represents more loss of green space.</w:t>
      </w:r>
    </w:p>
    <w:p w14:paraId="26F72E05" w14:textId="28FEEFA9" w:rsidR="00172832" w:rsidRDefault="00172832" w:rsidP="00172832">
      <w:pPr>
        <w:rPr>
          <w:rFonts w:asciiTheme="minorHAnsi" w:hAnsiTheme="minorHAnsi" w:cstheme="minorHAnsi"/>
        </w:rPr>
      </w:pPr>
      <w:r w:rsidRPr="00DA6C3A">
        <w:rPr>
          <w:rFonts w:asciiTheme="minorHAnsi" w:hAnsiTheme="minorHAnsi" w:cstheme="minorHAnsi"/>
        </w:rPr>
        <w:t xml:space="preserve">As can be seen from the progression of this development. Originally the two very large buildings and more importantly the two garages in front of the building line were partly hidden by trees and a boundary wall in the approved scheme 15/01752. </w:t>
      </w:r>
    </w:p>
    <w:p w14:paraId="573CF8E4" w14:textId="77777777" w:rsidR="00DA6C3A" w:rsidRPr="00DA6C3A" w:rsidRDefault="00DA6C3A" w:rsidP="00172832">
      <w:pPr>
        <w:rPr>
          <w:rFonts w:asciiTheme="minorHAnsi" w:hAnsiTheme="minorHAnsi" w:cstheme="minorHAnsi"/>
        </w:rPr>
      </w:pPr>
    </w:p>
    <w:p w14:paraId="73AD4C81" w14:textId="77777777" w:rsidR="00172832" w:rsidRPr="00DA6C3A" w:rsidRDefault="00172832" w:rsidP="00172832">
      <w:pPr>
        <w:rPr>
          <w:rFonts w:asciiTheme="minorHAnsi" w:hAnsiTheme="minorHAnsi" w:cstheme="minorHAnsi"/>
        </w:rPr>
      </w:pPr>
      <w:r w:rsidRPr="00DA6C3A">
        <w:rPr>
          <w:rFonts w:asciiTheme="minorHAnsi" w:hAnsiTheme="minorHAnsi" w:cstheme="minorHAnsi"/>
        </w:rPr>
        <w:t xml:space="preserve">Until such time as the above details are reviewed by RBWM the Parish Council request that this application be </w:t>
      </w:r>
      <w:r w:rsidRPr="00DA6C3A">
        <w:rPr>
          <w:rFonts w:asciiTheme="minorHAnsi" w:hAnsiTheme="minorHAnsi" w:cstheme="minorHAnsi"/>
          <w:b/>
          <w:bCs/>
        </w:rPr>
        <w:t>REJECTED.</w:t>
      </w:r>
    </w:p>
    <w:p w14:paraId="14DE4AFC" w14:textId="77777777" w:rsidR="003C5FCF" w:rsidRPr="00137AA2" w:rsidRDefault="003C5FCF" w:rsidP="003C5FCF">
      <w:pPr>
        <w:rPr>
          <w:rFonts w:asciiTheme="minorHAnsi" w:hAnsiTheme="minorHAnsi" w:cstheme="minorHAnsi"/>
        </w:rPr>
      </w:pPr>
    </w:p>
    <w:p w14:paraId="2EEF55A7" w14:textId="77777777" w:rsidR="006B14C8" w:rsidRPr="00137AA2" w:rsidRDefault="006B14C8">
      <w:pPr>
        <w:rPr>
          <w:rFonts w:asciiTheme="minorHAnsi" w:hAnsiTheme="minorHAnsi" w:cstheme="minorHAnsi"/>
        </w:rPr>
      </w:pPr>
      <w:r w:rsidRPr="00137AA2">
        <w:rPr>
          <w:rFonts w:asciiTheme="minorHAnsi" w:hAnsiTheme="minorHAnsi" w:cstheme="minorHAnsi"/>
        </w:rPr>
        <w:t>Yours sincerely</w:t>
      </w:r>
    </w:p>
    <w:p w14:paraId="2EB5B2AC" w14:textId="77777777" w:rsidR="006B14C8" w:rsidRPr="00137AA2" w:rsidRDefault="006B14C8">
      <w:pPr>
        <w:rPr>
          <w:rFonts w:asciiTheme="minorHAnsi" w:hAnsiTheme="minorHAnsi" w:cstheme="minorHAnsi"/>
        </w:rPr>
      </w:pPr>
    </w:p>
    <w:p w14:paraId="51EE8F98" w14:textId="77777777" w:rsidR="006B14C8" w:rsidRPr="00137AA2" w:rsidRDefault="006B14C8">
      <w:pPr>
        <w:rPr>
          <w:rFonts w:asciiTheme="minorHAnsi" w:hAnsiTheme="minorHAnsi" w:cstheme="minorHAnsi"/>
        </w:rPr>
      </w:pPr>
    </w:p>
    <w:p w14:paraId="48078AFE" w14:textId="7598E4D0" w:rsidR="005F044C" w:rsidRPr="00137AA2" w:rsidRDefault="00DA6C3A">
      <w:pPr>
        <w:rPr>
          <w:rFonts w:asciiTheme="minorHAnsi" w:hAnsiTheme="minorHAnsi" w:cstheme="minorHAnsi"/>
        </w:rPr>
      </w:pPr>
      <w:r>
        <w:rPr>
          <w:rFonts w:asciiTheme="minorHAnsi" w:hAnsiTheme="minorHAnsi" w:cstheme="minorHAnsi"/>
        </w:rPr>
        <w:t>Michael Burn</w:t>
      </w:r>
    </w:p>
    <w:p w14:paraId="646C04C5" w14:textId="77777777" w:rsidR="00AD13CB" w:rsidRPr="00137AA2" w:rsidRDefault="005F044C">
      <w:pPr>
        <w:rPr>
          <w:rFonts w:asciiTheme="minorHAnsi" w:hAnsiTheme="minorHAnsi" w:cstheme="minorHAnsi"/>
        </w:rPr>
      </w:pPr>
      <w:r w:rsidRPr="00137AA2">
        <w:rPr>
          <w:rFonts w:asciiTheme="minorHAnsi" w:hAnsiTheme="minorHAnsi" w:cstheme="minorHAnsi"/>
        </w:rPr>
        <w:t>C</w:t>
      </w:r>
      <w:r w:rsidR="006B14C8" w:rsidRPr="00137AA2">
        <w:rPr>
          <w:rFonts w:asciiTheme="minorHAnsi" w:hAnsiTheme="minorHAnsi" w:cstheme="minorHAnsi"/>
        </w:rPr>
        <w:t>hair Planning Committee</w:t>
      </w:r>
    </w:p>
    <w:sectPr w:rsidR="00AD13CB" w:rsidRPr="00137AA2" w:rsidSect="00172832">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C7D71" w14:textId="77777777" w:rsidR="009F326D" w:rsidRDefault="009F326D">
      <w:r>
        <w:separator/>
      </w:r>
    </w:p>
  </w:endnote>
  <w:endnote w:type="continuationSeparator" w:id="0">
    <w:p w14:paraId="4862B1A6" w14:textId="77777777" w:rsidR="009F326D" w:rsidRDefault="009F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4973" w14:textId="77777777" w:rsidR="004E7BE0" w:rsidRDefault="004E7BE0">
    <w:pPr>
      <w:pStyle w:val="Footer"/>
    </w:pPr>
    <w:r>
      <w:t xml:space="preserve">                                                    </w:t>
    </w:r>
  </w:p>
  <w:p w14:paraId="5E2FA029" w14:textId="77777777" w:rsidR="004E7BE0" w:rsidRPr="000C23C8" w:rsidRDefault="004E7BE0">
    <w:pPr>
      <w:pStyle w:val="Footer"/>
      <w:rPr>
        <w:sz w:val="18"/>
      </w:rPr>
    </w:pPr>
    <w:r>
      <w:tab/>
    </w:r>
    <w:r w:rsidRPr="000C23C8">
      <w:rPr>
        <w:sz w:val="18"/>
      </w:rPr>
      <w:t>VAT No. 209 2279 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2DAB7" w14:textId="77777777" w:rsidR="009F326D" w:rsidRDefault="009F326D">
      <w:r>
        <w:separator/>
      </w:r>
    </w:p>
  </w:footnote>
  <w:footnote w:type="continuationSeparator" w:id="0">
    <w:p w14:paraId="42073707" w14:textId="77777777" w:rsidR="009F326D" w:rsidRDefault="009F3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3C5876"/>
    <w:multiLevelType w:val="hybridMultilevel"/>
    <w:tmpl w:val="050A98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414AB0"/>
    <w:multiLevelType w:val="hybridMultilevel"/>
    <w:tmpl w:val="F6A6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B7AA9"/>
    <w:multiLevelType w:val="hybridMultilevel"/>
    <w:tmpl w:val="039E4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9F3E7A"/>
    <w:multiLevelType w:val="hybridMultilevel"/>
    <w:tmpl w:val="067C3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9A00AB"/>
    <w:multiLevelType w:val="multilevel"/>
    <w:tmpl w:val="BD54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D432C"/>
    <w:multiLevelType w:val="hybridMultilevel"/>
    <w:tmpl w:val="EB38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FE"/>
    <w:rsid w:val="00011B0A"/>
    <w:rsid w:val="00026834"/>
    <w:rsid w:val="000279C1"/>
    <w:rsid w:val="000334DE"/>
    <w:rsid w:val="0005515E"/>
    <w:rsid w:val="000560F4"/>
    <w:rsid w:val="000719C1"/>
    <w:rsid w:val="00085158"/>
    <w:rsid w:val="00091CE5"/>
    <w:rsid w:val="000930CE"/>
    <w:rsid w:val="000B0F0C"/>
    <w:rsid w:val="000B176C"/>
    <w:rsid w:val="000C23C8"/>
    <w:rsid w:val="000C29E4"/>
    <w:rsid w:val="000E4B5C"/>
    <w:rsid w:val="000F2104"/>
    <w:rsid w:val="001035B3"/>
    <w:rsid w:val="001159CC"/>
    <w:rsid w:val="00120084"/>
    <w:rsid w:val="0012117A"/>
    <w:rsid w:val="00125831"/>
    <w:rsid w:val="001334AE"/>
    <w:rsid w:val="00135463"/>
    <w:rsid w:val="001372B5"/>
    <w:rsid w:val="00137AA2"/>
    <w:rsid w:val="001412A6"/>
    <w:rsid w:val="001439EE"/>
    <w:rsid w:val="001703A1"/>
    <w:rsid w:val="00172832"/>
    <w:rsid w:val="00174C5A"/>
    <w:rsid w:val="00175B5D"/>
    <w:rsid w:val="00190F88"/>
    <w:rsid w:val="00191694"/>
    <w:rsid w:val="001A30F4"/>
    <w:rsid w:val="001D05AA"/>
    <w:rsid w:val="001D26D6"/>
    <w:rsid w:val="001E307C"/>
    <w:rsid w:val="001E351B"/>
    <w:rsid w:val="0021333D"/>
    <w:rsid w:val="0023036C"/>
    <w:rsid w:val="00256C14"/>
    <w:rsid w:val="00263624"/>
    <w:rsid w:val="002731A5"/>
    <w:rsid w:val="002802DB"/>
    <w:rsid w:val="0029733D"/>
    <w:rsid w:val="0029737A"/>
    <w:rsid w:val="00297FFA"/>
    <w:rsid w:val="002B1671"/>
    <w:rsid w:val="002D16A6"/>
    <w:rsid w:val="002D6285"/>
    <w:rsid w:val="002E3336"/>
    <w:rsid w:val="00306032"/>
    <w:rsid w:val="00320772"/>
    <w:rsid w:val="00325587"/>
    <w:rsid w:val="0032740B"/>
    <w:rsid w:val="00350684"/>
    <w:rsid w:val="00351B08"/>
    <w:rsid w:val="0035531A"/>
    <w:rsid w:val="003663FC"/>
    <w:rsid w:val="003A2F1A"/>
    <w:rsid w:val="003A4B3D"/>
    <w:rsid w:val="003C4AE7"/>
    <w:rsid w:val="003C53A8"/>
    <w:rsid w:val="003C5FCF"/>
    <w:rsid w:val="003C7087"/>
    <w:rsid w:val="003D1945"/>
    <w:rsid w:val="003D38B8"/>
    <w:rsid w:val="003E680D"/>
    <w:rsid w:val="003E7593"/>
    <w:rsid w:val="00405A69"/>
    <w:rsid w:val="00411D56"/>
    <w:rsid w:val="00412F6C"/>
    <w:rsid w:val="0041776E"/>
    <w:rsid w:val="004220CA"/>
    <w:rsid w:val="00433936"/>
    <w:rsid w:val="00435ECE"/>
    <w:rsid w:val="00436B59"/>
    <w:rsid w:val="0044216D"/>
    <w:rsid w:val="00475266"/>
    <w:rsid w:val="00476823"/>
    <w:rsid w:val="004801B8"/>
    <w:rsid w:val="004B6260"/>
    <w:rsid w:val="004B69F7"/>
    <w:rsid w:val="004B704D"/>
    <w:rsid w:val="004C7496"/>
    <w:rsid w:val="004D1151"/>
    <w:rsid w:val="004D3472"/>
    <w:rsid w:val="004D560C"/>
    <w:rsid w:val="004E01DA"/>
    <w:rsid w:val="004E64B0"/>
    <w:rsid w:val="004E7BE0"/>
    <w:rsid w:val="004F0003"/>
    <w:rsid w:val="004F23DF"/>
    <w:rsid w:val="004F60E7"/>
    <w:rsid w:val="0050047C"/>
    <w:rsid w:val="005034AD"/>
    <w:rsid w:val="00512AB4"/>
    <w:rsid w:val="005177AD"/>
    <w:rsid w:val="00525B2B"/>
    <w:rsid w:val="00535ED6"/>
    <w:rsid w:val="0054024B"/>
    <w:rsid w:val="0054439C"/>
    <w:rsid w:val="00546D5A"/>
    <w:rsid w:val="005A5E52"/>
    <w:rsid w:val="005A6ABB"/>
    <w:rsid w:val="005B7A2F"/>
    <w:rsid w:val="005C0347"/>
    <w:rsid w:val="005C2C89"/>
    <w:rsid w:val="005C5E87"/>
    <w:rsid w:val="005E1407"/>
    <w:rsid w:val="005E7156"/>
    <w:rsid w:val="005F044C"/>
    <w:rsid w:val="005F5713"/>
    <w:rsid w:val="00600FF6"/>
    <w:rsid w:val="0060365F"/>
    <w:rsid w:val="00606B75"/>
    <w:rsid w:val="00623FFC"/>
    <w:rsid w:val="00625885"/>
    <w:rsid w:val="0063088E"/>
    <w:rsid w:val="00650DC7"/>
    <w:rsid w:val="006723A3"/>
    <w:rsid w:val="00683D0F"/>
    <w:rsid w:val="00684879"/>
    <w:rsid w:val="00697017"/>
    <w:rsid w:val="006A1D99"/>
    <w:rsid w:val="006A2328"/>
    <w:rsid w:val="006B14C8"/>
    <w:rsid w:val="006B28D2"/>
    <w:rsid w:val="006B53D1"/>
    <w:rsid w:val="006C0D4C"/>
    <w:rsid w:val="006C19E8"/>
    <w:rsid w:val="006C70BD"/>
    <w:rsid w:val="006C758A"/>
    <w:rsid w:val="006D45E3"/>
    <w:rsid w:val="006D7E0F"/>
    <w:rsid w:val="006E4368"/>
    <w:rsid w:val="006E61E7"/>
    <w:rsid w:val="006F3EF8"/>
    <w:rsid w:val="006F427E"/>
    <w:rsid w:val="006F6673"/>
    <w:rsid w:val="006F7BE3"/>
    <w:rsid w:val="0071132E"/>
    <w:rsid w:val="00743F67"/>
    <w:rsid w:val="00746D2F"/>
    <w:rsid w:val="0075129B"/>
    <w:rsid w:val="00752256"/>
    <w:rsid w:val="00752C2B"/>
    <w:rsid w:val="00770178"/>
    <w:rsid w:val="00774F08"/>
    <w:rsid w:val="00787D76"/>
    <w:rsid w:val="00791764"/>
    <w:rsid w:val="007A1516"/>
    <w:rsid w:val="007A4D24"/>
    <w:rsid w:val="007B68F7"/>
    <w:rsid w:val="007C396A"/>
    <w:rsid w:val="007F2F1B"/>
    <w:rsid w:val="00801A9C"/>
    <w:rsid w:val="00801BD7"/>
    <w:rsid w:val="0080699B"/>
    <w:rsid w:val="00811764"/>
    <w:rsid w:val="00813D56"/>
    <w:rsid w:val="0083592E"/>
    <w:rsid w:val="00837914"/>
    <w:rsid w:val="00853799"/>
    <w:rsid w:val="0085382E"/>
    <w:rsid w:val="00897258"/>
    <w:rsid w:val="008A1EAD"/>
    <w:rsid w:val="008B5915"/>
    <w:rsid w:val="008C1263"/>
    <w:rsid w:val="008C640E"/>
    <w:rsid w:val="008D7D05"/>
    <w:rsid w:val="008E0044"/>
    <w:rsid w:val="008E5D1F"/>
    <w:rsid w:val="008E5E43"/>
    <w:rsid w:val="008E6138"/>
    <w:rsid w:val="008F3417"/>
    <w:rsid w:val="008F6423"/>
    <w:rsid w:val="00900529"/>
    <w:rsid w:val="00906050"/>
    <w:rsid w:val="0092769A"/>
    <w:rsid w:val="0093669D"/>
    <w:rsid w:val="0094764A"/>
    <w:rsid w:val="00953967"/>
    <w:rsid w:val="00953AC5"/>
    <w:rsid w:val="00954D81"/>
    <w:rsid w:val="00965816"/>
    <w:rsid w:val="0096674A"/>
    <w:rsid w:val="009A3DA6"/>
    <w:rsid w:val="009A4333"/>
    <w:rsid w:val="009B6280"/>
    <w:rsid w:val="009C0A63"/>
    <w:rsid w:val="009C6086"/>
    <w:rsid w:val="009D7894"/>
    <w:rsid w:val="009E6275"/>
    <w:rsid w:val="009E7541"/>
    <w:rsid w:val="009F326D"/>
    <w:rsid w:val="00A063E7"/>
    <w:rsid w:val="00A30A9D"/>
    <w:rsid w:val="00A43CBE"/>
    <w:rsid w:val="00A4600A"/>
    <w:rsid w:val="00A55870"/>
    <w:rsid w:val="00A63FE7"/>
    <w:rsid w:val="00A67720"/>
    <w:rsid w:val="00A70220"/>
    <w:rsid w:val="00A90096"/>
    <w:rsid w:val="00AA0C1E"/>
    <w:rsid w:val="00AA75DA"/>
    <w:rsid w:val="00AD13CB"/>
    <w:rsid w:val="00AD6550"/>
    <w:rsid w:val="00AE2737"/>
    <w:rsid w:val="00AE6010"/>
    <w:rsid w:val="00AE7A6E"/>
    <w:rsid w:val="00AF64A3"/>
    <w:rsid w:val="00B0498D"/>
    <w:rsid w:val="00B04A16"/>
    <w:rsid w:val="00B17282"/>
    <w:rsid w:val="00B25EB9"/>
    <w:rsid w:val="00B467B7"/>
    <w:rsid w:val="00B61510"/>
    <w:rsid w:val="00B82C13"/>
    <w:rsid w:val="00B876B4"/>
    <w:rsid w:val="00B91D69"/>
    <w:rsid w:val="00B92C82"/>
    <w:rsid w:val="00BA0086"/>
    <w:rsid w:val="00BC01B2"/>
    <w:rsid w:val="00BC796A"/>
    <w:rsid w:val="00BD368E"/>
    <w:rsid w:val="00BE1620"/>
    <w:rsid w:val="00BE7681"/>
    <w:rsid w:val="00BF4CF6"/>
    <w:rsid w:val="00C00BD9"/>
    <w:rsid w:val="00C06D6F"/>
    <w:rsid w:val="00C11E4E"/>
    <w:rsid w:val="00C1337E"/>
    <w:rsid w:val="00C16592"/>
    <w:rsid w:val="00C2099F"/>
    <w:rsid w:val="00C22E3D"/>
    <w:rsid w:val="00C24526"/>
    <w:rsid w:val="00C4304D"/>
    <w:rsid w:val="00C47D4E"/>
    <w:rsid w:val="00C51C90"/>
    <w:rsid w:val="00C56D9F"/>
    <w:rsid w:val="00C63698"/>
    <w:rsid w:val="00C939EF"/>
    <w:rsid w:val="00C95146"/>
    <w:rsid w:val="00CA222C"/>
    <w:rsid w:val="00CB2A86"/>
    <w:rsid w:val="00CC278C"/>
    <w:rsid w:val="00CD3089"/>
    <w:rsid w:val="00CD335B"/>
    <w:rsid w:val="00CE36EC"/>
    <w:rsid w:val="00D07C37"/>
    <w:rsid w:val="00D160B4"/>
    <w:rsid w:val="00D202D8"/>
    <w:rsid w:val="00D23803"/>
    <w:rsid w:val="00D40AD4"/>
    <w:rsid w:val="00D4342D"/>
    <w:rsid w:val="00D46D57"/>
    <w:rsid w:val="00D75EFE"/>
    <w:rsid w:val="00D9073D"/>
    <w:rsid w:val="00DA1E85"/>
    <w:rsid w:val="00DA29F2"/>
    <w:rsid w:val="00DA6C3A"/>
    <w:rsid w:val="00DB0B17"/>
    <w:rsid w:val="00DC56D3"/>
    <w:rsid w:val="00DC706C"/>
    <w:rsid w:val="00DD161F"/>
    <w:rsid w:val="00DD36EF"/>
    <w:rsid w:val="00DD40DA"/>
    <w:rsid w:val="00DD7D42"/>
    <w:rsid w:val="00DE12FD"/>
    <w:rsid w:val="00DE2988"/>
    <w:rsid w:val="00E12A5B"/>
    <w:rsid w:val="00E428E9"/>
    <w:rsid w:val="00E44480"/>
    <w:rsid w:val="00E4551C"/>
    <w:rsid w:val="00E73C7D"/>
    <w:rsid w:val="00E829CC"/>
    <w:rsid w:val="00E90610"/>
    <w:rsid w:val="00E9672A"/>
    <w:rsid w:val="00E976E6"/>
    <w:rsid w:val="00EA4A9D"/>
    <w:rsid w:val="00EC5C3C"/>
    <w:rsid w:val="00EC5ED1"/>
    <w:rsid w:val="00EC68B9"/>
    <w:rsid w:val="00EE1D6E"/>
    <w:rsid w:val="00EF34B0"/>
    <w:rsid w:val="00EF7CBA"/>
    <w:rsid w:val="00F06A90"/>
    <w:rsid w:val="00F07B6A"/>
    <w:rsid w:val="00F13062"/>
    <w:rsid w:val="00F22068"/>
    <w:rsid w:val="00F22C4A"/>
    <w:rsid w:val="00F23E34"/>
    <w:rsid w:val="00F2731B"/>
    <w:rsid w:val="00F31669"/>
    <w:rsid w:val="00F32092"/>
    <w:rsid w:val="00F3582D"/>
    <w:rsid w:val="00F4072C"/>
    <w:rsid w:val="00F46107"/>
    <w:rsid w:val="00F608CA"/>
    <w:rsid w:val="00F70583"/>
    <w:rsid w:val="00F76C63"/>
    <w:rsid w:val="00F77576"/>
    <w:rsid w:val="00F8140A"/>
    <w:rsid w:val="00F9752E"/>
    <w:rsid w:val="00FA3A46"/>
    <w:rsid w:val="00FB1DFC"/>
    <w:rsid w:val="00FC660E"/>
    <w:rsid w:val="00FD3628"/>
    <w:rsid w:val="00FD48FB"/>
    <w:rsid w:val="00FF3803"/>
    <w:rsid w:val="00FF5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9A55D00"/>
  <w15:docId w15:val="{EC76BE2D-2FCF-4DEA-BC0B-B22543D5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6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EFE"/>
    <w:rPr>
      <w:color w:val="0000FF"/>
      <w:u w:val="single"/>
    </w:rPr>
  </w:style>
  <w:style w:type="paragraph" w:styleId="Header">
    <w:name w:val="header"/>
    <w:basedOn w:val="Normal"/>
    <w:rsid w:val="000C23C8"/>
    <w:pPr>
      <w:tabs>
        <w:tab w:val="center" w:pos="4153"/>
        <w:tab w:val="right" w:pos="8306"/>
      </w:tabs>
    </w:pPr>
  </w:style>
  <w:style w:type="paragraph" w:styleId="Footer">
    <w:name w:val="footer"/>
    <w:basedOn w:val="Normal"/>
    <w:rsid w:val="000C23C8"/>
    <w:pPr>
      <w:tabs>
        <w:tab w:val="center" w:pos="4153"/>
        <w:tab w:val="right" w:pos="8306"/>
      </w:tabs>
    </w:pPr>
  </w:style>
  <w:style w:type="paragraph" w:styleId="PlainText">
    <w:name w:val="Plain Text"/>
    <w:basedOn w:val="Normal"/>
    <w:link w:val="PlainTextChar"/>
    <w:uiPriority w:val="99"/>
    <w:unhideWhenUsed/>
    <w:rsid w:val="004E7BE0"/>
    <w:rPr>
      <w:rFonts w:ascii="Calibri" w:eastAsia="Calibri" w:hAnsi="Calibri"/>
      <w:sz w:val="22"/>
      <w:szCs w:val="21"/>
      <w:lang w:eastAsia="en-US"/>
    </w:rPr>
  </w:style>
  <w:style w:type="character" w:customStyle="1" w:styleId="PlainTextChar">
    <w:name w:val="Plain Text Char"/>
    <w:link w:val="PlainText"/>
    <w:uiPriority w:val="99"/>
    <w:rsid w:val="004E7BE0"/>
    <w:rPr>
      <w:rFonts w:ascii="Calibri" w:eastAsia="Calibri" w:hAnsi="Calibri"/>
      <w:sz w:val="22"/>
      <w:szCs w:val="21"/>
      <w:lang w:eastAsia="en-US"/>
    </w:rPr>
  </w:style>
  <w:style w:type="paragraph" w:styleId="BalloonText">
    <w:name w:val="Balloon Text"/>
    <w:basedOn w:val="Normal"/>
    <w:link w:val="BalloonTextChar"/>
    <w:rsid w:val="00752C2B"/>
    <w:rPr>
      <w:rFonts w:ascii="Tahoma" w:hAnsi="Tahoma" w:cs="Tahoma"/>
      <w:sz w:val="16"/>
      <w:szCs w:val="16"/>
    </w:rPr>
  </w:style>
  <w:style w:type="character" w:customStyle="1" w:styleId="BalloonTextChar">
    <w:name w:val="Balloon Text Char"/>
    <w:basedOn w:val="DefaultParagraphFont"/>
    <w:link w:val="BalloonText"/>
    <w:rsid w:val="00752C2B"/>
    <w:rPr>
      <w:rFonts w:ascii="Tahoma" w:hAnsi="Tahoma" w:cs="Tahoma"/>
      <w:sz w:val="16"/>
      <w:szCs w:val="16"/>
    </w:rPr>
  </w:style>
  <w:style w:type="paragraph" w:styleId="ListParagraph">
    <w:name w:val="List Paragraph"/>
    <w:basedOn w:val="Normal"/>
    <w:uiPriority w:val="34"/>
    <w:qFormat/>
    <w:rsid w:val="00CB2A86"/>
    <w:pPr>
      <w:ind w:left="720"/>
      <w:contextualSpacing/>
    </w:pPr>
  </w:style>
  <w:style w:type="paragraph" w:customStyle="1" w:styleId="Pa2">
    <w:name w:val="Pa2"/>
    <w:basedOn w:val="Normal"/>
    <w:next w:val="Normal"/>
    <w:uiPriority w:val="99"/>
    <w:rsid w:val="00EF7CBA"/>
    <w:pPr>
      <w:autoSpaceDE w:val="0"/>
      <w:autoSpaceDN w:val="0"/>
      <w:adjustRightInd w:val="0"/>
      <w:spacing w:line="240" w:lineRule="atLeast"/>
    </w:pPr>
    <w:rPr>
      <w:rFonts w:ascii="Helvetica" w:hAnsi="Helvetica" w:cs="Helvetica"/>
    </w:rPr>
  </w:style>
  <w:style w:type="character" w:customStyle="1" w:styleId="A2">
    <w:name w:val="A2"/>
    <w:uiPriority w:val="99"/>
    <w:rsid w:val="00EF7CBA"/>
    <w:rPr>
      <w:color w:val="000000"/>
      <w:sz w:val="20"/>
      <w:szCs w:val="20"/>
    </w:rPr>
  </w:style>
  <w:style w:type="paragraph" w:styleId="NormalWeb">
    <w:name w:val="Normal (Web)"/>
    <w:basedOn w:val="Normal"/>
    <w:uiPriority w:val="99"/>
    <w:semiHidden/>
    <w:unhideWhenUsed/>
    <w:rsid w:val="00A43CBE"/>
    <w:pPr>
      <w:spacing w:before="100" w:beforeAutospacing="1" w:after="100" w:afterAutospacing="1"/>
    </w:pPr>
  </w:style>
  <w:style w:type="character" w:customStyle="1" w:styleId="headings">
    <w:name w:val="headings"/>
    <w:basedOn w:val="DefaultParagraphFont"/>
    <w:rsid w:val="00A43CBE"/>
  </w:style>
  <w:style w:type="character" w:styleId="Strong">
    <w:name w:val="Strong"/>
    <w:basedOn w:val="DefaultParagraphFont"/>
    <w:uiPriority w:val="22"/>
    <w:qFormat/>
    <w:rsid w:val="00A43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3">
      <w:bodyDiv w:val="1"/>
      <w:marLeft w:val="0"/>
      <w:marRight w:val="0"/>
      <w:marTop w:val="0"/>
      <w:marBottom w:val="0"/>
      <w:divBdr>
        <w:top w:val="none" w:sz="0" w:space="0" w:color="auto"/>
        <w:left w:val="none" w:sz="0" w:space="0" w:color="auto"/>
        <w:bottom w:val="none" w:sz="0" w:space="0" w:color="auto"/>
        <w:right w:val="none" w:sz="0" w:space="0" w:color="auto"/>
      </w:divBdr>
    </w:div>
    <w:div w:id="39213692">
      <w:bodyDiv w:val="1"/>
      <w:marLeft w:val="0"/>
      <w:marRight w:val="0"/>
      <w:marTop w:val="0"/>
      <w:marBottom w:val="0"/>
      <w:divBdr>
        <w:top w:val="none" w:sz="0" w:space="0" w:color="auto"/>
        <w:left w:val="none" w:sz="0" w:space="0" w:color="auto"/>
        <w:bottom w:val="none" w:sz="0" w:space="0" w:color="auto"/>
        <w:right w:val="none" w:sz="0" w:space="0" w:color="auto"/>
      </w:divBdr>
    </w:div>
    <w:div w:id="145668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ningdale-p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3171</CharactersWithSpaces>
  <SharedDoc>false</SharedDoc>
  <HLinks>
    <vt:vector size="6" baseType="variant">
      <vt:variant>
        <vt:i4>5570590</vt:i4>
      </vt:variant>
      <vt:variant>
        <vt:i4>0</vt:i4>
      </vt:variant>
      <vt:variant>
        <vt:i4>0</vt:i4>
      </vt:variant>
      <vt:variant>
        <vt:i4>5</vt:i4>
      </vt:variant>
      <vt:variant>
        <vt:lpwstr>http://www.sunningdale-pc.org.uk/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Emily Davies</cp:lastModifiedBy>
  <cp:revision>4</cp:revision>
  <cp:lastPrinted>2020-03-27T09:22:00Z</cp:lastPrinted>
  <dcterms:created xsi:type="dcterms:W3CDTF">2020-03-27T09:26:00Z</dcterms:created>
  <dcterms:modified xsi:type="dcterms:W3CDTF">2020-08-18T09:55:00Z</dcterms:modified>
</cp:coreProperties>
</file>